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0CC9" w14:textId="77777777" w:rsidR="003363D2" w:rsidRPr="003363D2" w:rsidRDefault="003363D2" w:rsidP="003363D2">
      <w:pPr>
        <w:widowControl/>
        <w:autoSpaceDE/>
        <w:autoSpaceDN/>
        <w:ind w:left="-426"/>
        <w:jc w:val="center"/>
        <w:rPr>
          <w:b/>
          <w:sz w:val="32"/>
          <w:szCs w:val="32"/>
          <w:lang w:eastAsia="bg-BG"/>
        </w:rPr>
      </w:pPr>
      <w:r w:rsidRPr="003363D2">
        <w:rPr>
          <w:b/>
          <w:sz w:val="32"/>
          <w:szCs w:val="32"/>
          <w:lang w:eastAsia="bg-BG"/>
        </w:rPr>
        <w:t>ЦЕНТЪР ЗА ПОДКРЕПА ЗА ЛИЧНОСТНО РАЗВИТИЕ</w:t>
      </w:r>
    </w:p>
    <w:p w14:paraId="5E8C78D3" w14:textId="5107428B" w:rsidR="003363D2" w:rsidRPr="003363D2" w:rsidRDefault="003363D2" w:rsidP="003363D2">
      <w:pPr>
        <w:widowControl/>
        <w:tabs>
          <w:tab w:val="center" w:pos="4703"/>
          <w:tab w:val="right" w:pos="9406"/>
        </w:tabs>
        <w:autoSpaceDE/>
        <w:autoSpaceDN/>
        <w:jc w:val="center"/>
        <w:rPr>
          <w:rFonts w:ascii="Monotype Corsiva" w:hAnsi="Monotype Corsiva"/>
          <w:sz w:val="32"/>
          <w:szCs w:val="32"/>
          <w:lang w:val="en-GB"/>
        </w:rPr>
      </w:pPr>
      <w:r w:rsidRPr="003363D2">
        <w:rPr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2F1081" wp14:editId="19AE5BDF">
                <wp:simplePos x="0" y="0"/>
                <wp:positionH relativeFrom="column">
                  <wp:posOffset>-261620</wp:posOffset>
                </wp:positionH>
                <wp:positionV relativeFrom="paragraph">
                  <wp:posOffset>52705</wp:posOffset>
                </wp:positionV>
                <wp:extent cx="5991225" cy="0"/>
                <wp:effectExtent l="0" t="0" r="0" b="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36361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6pt,4.15pt" to="451.1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" strokeweight="2pt"/>
            </w:pict>
          </mc:Fallback>
        </mc:AlternateContent>
      </w:r>
    </w:p>
    <w:p w14:paraId="4E040F84" w14:textId="77777777" w:rsidR="003363D2" w:rsidRPr="003363D2" w:rsidRDefault="003363D2" w:rsidP="003363D2">
      <w:pPr>
        <w:widowControl/>
        <w:tabs>
          <w:tab w:val="center" w:pos="4703"/>
          <w:tab w:val="right" w:pos="9406"/>
        </w:tabs>
        <w:autoSpaceDE/>
        <w:autoSpaceDN/>
        <w:jc w:val="center"/>
        <w:rPr>
          <w:rFonts w:ascii="Monotype Corsiva" w:hAnsi="Monotype Corsiva"/>
          <w:b/>
          <w:sz w:val="24"/>
          <w:szCs w:val="24"/>
          <w:lang w:val="en-GB"/>
        </w:rPr>
      </w:pP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гр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GB"/>
        </w:rPr>
        <w:t xml:space="preserve">. </w:t>
      </w: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Мездра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US"/>
        </w:rPr>
        <w:t xml:space="preserve"> 3100</w:t>
      </w:r>
      <w:r w:rsidRPr="003363D2">
        <w:rPr>
          <w:rFonts w:ascii="Monotype Corsiva" w:hAnsi="Monotype Corsiva"/>
          <w:b/>
          <w:sz w:val="24"/>
          <w:szCs w:val="24"/>
          <w:lang w:val="en-GB"/>
        </w:rPr>
        <w:t xml:space="preserve">, </w:t>
      </w: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ул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GB"/>
        </w:rPr>
        <w:t xml:space="preserve">. </w:t>
      </w:r>
      <w:r w:rsidRPr="003363D2">
        <w:rPr>
          <w:rFonts w:ascii="Monotype Corsiva" w:hAnsi="Monotype Corsiva"/>
          <w:b/>
          <w:sz w:val="24"/>
          <w:szCs w:val="24"/>
          <w:lang w:val="en-US"/>
        </w:rPr>
        <w:t>“</w:t>
      </w: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Янко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GB"/>
        </w:rPr>
        <w:t xml:space="preserve"> </w:t>
      </w: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Сакъзов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GB"/>
        </w:rPr>
        <w:t xml:space="preserve">” №19, </w:t>
      </w:r>
      <w:proofErr w:type="spellStart"/>
      <w:r w:rsidRPr="003363D2">
        <w:rPr>
          <w:rFonts w:ascii="Monotype Corsiva" w:hAnsi="Monotype Corsiva"/>
          <w:b/>
          <w:sz w:val="24"/>
          <w:szCs w:val="24"/>
          <w:lang w:val="en-GB"/>
        </w:rPr>
        <w:t>тел</w:t>
      </w:r>
      <w:proofErr w:type="spellEnd"/>
      <w:r w:rsidRPr="003363D2">
        <w:rPr>
          <w:rFonts w:ascii="Monotype Corsiva" w:hAnsi="Monotype Corsiva"/>
          <w:b/>
          <w:sz w:val="24"/>
          <w:szCs w:val="24"/>
          <w:lang w:val="en-GB"/>
        </w:rPr>
        <w:t>:</w:t>
      </w:r>
      <w:r w:rsidRPr="003363D2">
        <w:rPr>
          <w:rFonts w:ascii="Monotype Corsiva" w:hAnsi="Monotype Corsiva"/>
          <w:b/>
          <w:sz w:val="24"/>
          <w:szCs w:val="24"/>
          <w:lang w:val="en-US"/>
        </w:rPr>
        <w:t xml:space="preserve"> </w:t>
      </w:r>
      <w:r w:rsidRPr="003363D2">
        <w:rPr>
          <w:rFonts w:ascii="Monotype Corsiva" w:hAnsi="Monotype Corsiva"/>
          <w:b/>
          <w:sz w:val="24"/>
          <w:szCs w:val="24"/>
          <w:lang w:val="en-GB"/>
        </w:rPr>
        <w:t>0899/998701</w:t>
      </w:r>
      <w:r w:rsidRPr="003363D2">
        <w:rPr>
          <w:rFonts w:ascii="Monotype Corsiva" w:hAnsi="Monotype Corsiva"/>
          <w:b/>
          <w:sz w:val="24"/>
          <w:szCs w:val="24"/>
          <w:lang w:val="en-US"/>
        </w:rPr>
        <w:t>, E-mail: dk_mezdra@abv.bg</w:t>
      </w:r>
    </w:p>
    <w:p w14:paraId="0CD42521" w14:textId="77777777" w:rsidR="003363D2" w:rsidRPr="003363D2" w:rsidRDefault="003363D2" w:rsidP="003363D2">
      <w:pPr>
        <w:widowControl/>
        <w:autoSpaceDE/>
        <w:autoSpaceDN/>
        <w:rPr>
          <w:b/>
          <w:sz w:val="24"/>
          <w:szCs w:val="24"/>
          <w:lang w:eastAsia="bg-BG"/>
        </w:rPr>
      </w:pPr>
    </w:p>
    <w:p w14:paraId="1DD22B92" w14:textId="77777777" w:rsidR="0058266A" w:rsidRDefault="00262C32">
      <w:pPr>
        <w:pStyle w:val="1"/>
        <w:ind w:right="1224"/>
      </w:pPr>
      <w:r>
        <w:t>ПРАВИЛА</w:t>
      </w:r>
    </w:p>
    <w:p w14:paraId="43C3E599" w14:textId="4504344D" w:rsidR="0058266A" w:rsidRDefault="00262C32" w:rsidP="003363D2">
      <w:pPr>
        <w:spacing w:before="4" w:line="237" w:lineRule="auto"/>
        <w:ind w:left="1211" w:right="1226"/>
        <w:jc w:val="center"/>
        <w:rPr>
          <w:b/>
          <w:sz w:val="20"/>
        </w:rPr>
      </w:pPr>
      <w:r>
        <w:rPr>
          <w:b/>
        </w:rPr>
        <w:t>за организиране и провеждане на атестирането през учебната 2021/2022 г.</w:t>
      </w:r>
      <w:r>
        <w:rPr>
          <w:b/>
          <w:spacing w:val="-52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ЦПЛР</w:t>
      </w:r>
      <w:r>
        <w:rPr>
          <w:b/>
          <w:spacing w:val="-3"/>
        </w:rPr>
        <w:t xml:space="preserve"> </w:t>
      </w:r>
      <w:r w:rsidR="003363D2">
        <w:rPr>
          <w:b/>
        </w:rPr>
        <w:t>- Мездра</w:t>
      </w:r>
    </w:p>
    <w:p w14:paraId="4D4BE6AA" w14:textId="77777777" w:rsidR="0058266A" w:rsidRDefault="0058266A">
      <w:pPr>
        <w:pStyle w:val="a3"/>
        <w:spacing w:before="8"/>
        <w:ind w:left="0"/>
        <w:jc w:val="left"/>
        <w:rPr>
          <w:b/>
        </w:rPr>
      </w:pPr>
    </w:p>
    <w:p w14:paraId="73DCD78E" w14:textId="77777777" w:rsidR="0058266A" w:rsidRDefault="00262C32">
      <w:pPr>
        <w:pStyle w:val="a3"/>
        <w:ind w:right="120" w:firstLine="566"/>
      </w:pPr>
      <w:r>
        <w:t>Атестирането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VIII</w:t>
      </w:r>
      <w:r>
        <w:rPr>
          <w:spacing w:val="1"/>
        </w:rPr>
        <w:t xml:space="preserve"> </w:t>
      </w:r>
      <w:r>
        <w:t>Атестиране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педагогическите</w:t>
      </w:r>
      <w:r>
        <w:rPr>
          <w:spacing w:val="-15"/>
        </w:rPr>
        <w:t xml:space="preserve"> </w:t>
      </w:r>
      <w:r>
        <w:rPr>
          <w:spacing w:val="-1"/>
        </w:rPr>
        <w:t>специалисти</w:t>
      </w:r>
      <w:r>
        <w:rPr>
          <w:spacing w:val="-11"/>
        </w:rPr>
        <w:t xml:space="preserve"> </w:t>
      </w:r>
      <w:r>
        <w:rPr>
          <w:spacing w:val="-1"/>
        </w:rPr>
        <w:t>от</w:t>
      </w:r>
      <w:r>
        <w:rPr>
          <w:spacing w:val="-8"/>
        </w:rPr>
        <w:t xml:space="preserve"> </w:t>
      </w:r>
      <w:r>
        <w:rPr>
          <w:spacing w:val="-1"/>
        </w:rPr>
        <w:t>Наредба</w:t>
      </w:r>
      <w:r>
        <w:rPr>
          <w:spacing w:val="-5"/>
        </w:rPr>
        <w:t xml:space="preserve"> </w:t>
      </w:r>
      <w:r>
        <w:rPr>
          <w:spacing w:val="-1"/>
        </w:rPr>
        <w:t>№</w:t>
      </w:r>
      <w:r>
        <w:rPr>
          <w:spacing w:val="-7"/>
        </w:rPr>
        <w:t xml:space="preserve"> </w:t>
      </w:r>
      <w:r>
        <w:rPr>
          <w:spacing w:val="-1"/>
        </w:rPr>
        <w:t>15</w:t>
      </w:r>
      <w:r>
        <w:rPr>
          <w:spacing w:val="-12"/>
        </w:rPr>
        <w:t xml:space="preserve"> </w:t>
      </w:r>
      <w:r>
        <w:rPr>
          <w:spacing w:val="-1"/>
        </w:rPr>
        <w:t>от</w:t>
      </w:r>
      <w:r>
        <w:rPr>
          <w:spacing w:val="-8"/>
        </w:rPr>
        <w:t xml:space="preserve"> </w:t>
      </w:r>
      <w:r>
        <w:t>22.07.2019</w:t>
      </w:r>
      <w:r>
        <w:rPr>
          <w:spacing w:val="-8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статута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професионалното</w:t>
      </w:r>
      <w:r>
        <w:rPr>
          <w:spacing w:val="-13"/>
        </w:rPr>
        <w:t xml:space="preserve"> </w:t>
      </w:r>
      <w:r>
        <w:t>развитие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учителите,</w:t>
      </w:r>
      <w:r>
        <w:rPr>
          <w:spacing w:val="4"/>
        </w:rPr>
        <w:t xml:space="preserve"> </w:t>
      </w:r>
      <w:r>
        <w:t>директорите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другите</w:t>
      </w:r>
      <w:r>
        <w:rPr>
          <w:spacing w:val="-5"/>
        </w:rPr>
        <w:t xml:space="preserve"> </w:t>
      </w:r>
      <w:r>
        <w:t>педагогически</w:t>
      </w:r>
      <w:r>
        <w:rPr>
          <w:spacing w:val="7"/>
        </w:rPr>
        <w:t xml:space="preserve"> </w:t>
      </w:r>
      <w:r>
        <w:t>специалисти.</w:t>
      </w:r>
    </w:p>
    <w:p w14:paraId="7A464D95" w14:textId="77777777" w:rsidR="0058266A" w:rsidRDefault="00262C32">
      <w:pPr>
        <w:pStyle w:val="1"/>
        <w:numPr>
          <w:ilvl w:val="0"/>
          <w:numId w:val="4"/>
        </w:numPr>
        <w:tabs>
          <w:tab w:val="left" w:pos="299"/>
        </w:tabs>
        <w:spacing w:before="125"/>
        <w:jc w:val="both"/>
      </w:pPr>
      <w:r>
        <w:t>Периоди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срокове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организиране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атестирането</w:t>
      </w:r>
    </w:p>
    <w:p w14:paraId="761B35A7" w14:textId="77777777" w:rsidR="0058266A" w:rsidRDefault="00262C32">
      <w:pPr>
        <w:pStyle w:val="a4"/>
        <w:numPr>
          <w:ilvl w:val="1"/>
          <w:numId w:val="4"/>
        </w:numPr>
        <w:tabs>
          <w:tab w:val="left" w:pos="328"/>
        </w:tabs>
        <w:spacing w:before="116"/>
        <w:jc w:val="both"/>
      </w:pPr>
      <w:r>
        <w:t>Педагогическите</w:t>
      </w:r>
      <w:r>
        <w:rPr>
          <w:spacing w:val="-8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атестират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години.</w:t>
      </w:r>
    </w:p>
    <w:p w14:paraId="0CE6307F" w14:textId="77777777" w:rsidR="0058266A" w:rsidRDefault="00262C32">
      <w:pPr>
        <w:pStyle w:val="a4"/>
        <w:numPr>
          <w:ilvl w:val="1"/>
          <w:numId w:val="4"/>
        </w:numPr>
        <w:tabs>
          <w:tab w:val="left" w:pos="342"/>
        </w:tabs>
        <w:spacing w:before="117"/>
        <w:ind w:left="102" w:right="115" w:firstLine="0"/>
        <w:jc w:val="both"/>
      </w:pPr>
      <w:r>
        <w:t>Атестирането се извършва в периода октомври – ноември за педагогическите специалисти, чийто</w:t>
      </w:r>
      <w:r>
        <w:rPr>
          <w:spacing w:val="1"/>
        </w:rPr>
        <w:t xml:space="preserve"> </w:t>
      </w:r>
      <w:r>
        <w:t>четиригодишен период на атестиране изтича в съответната календарна година, по график, съгласуван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началника на регионалното</w:t>
      </w:r>
      <w:r>
        <w:rPr>
          <w:spacing w:val="-4"/>
        </w:rPr>
        <w:t xml:space="preserve"> </w:t>
      </w:r>
      <w:r>
        <w:t>управление</w:t>
      </w:r>
      <w:r>
        <w:rPr>
          <w:spacing w:val="-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образованието.</w:t>
      </w:r>
    </w:p>
    <w:p w14:paraId="75DF301B" w14:textId="5665203F" w:rsidR="0058266A" w:rsidRDefault="00262C32">
      <w:pPr>
        <w:pStyle w:val="a4"/>
        <w:numPr>
          <w:ilvl w:val="1"/>
          <w:numId w:val="4"/>
        </w:numPr>
        <w:tabs>
          <w:tab w:val="left" w:pos="328"/>
        </w:tabs>
        <w:spacing w:before="125"/>
        <w:jc w:val="both"/>
      </w:pPr>
      <w:r>
        <w:t>Процедурата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атестиране</w:t>
      </w:r>
      <w:r>
        <w:rPr>
          <w:spacing w:val="-7"/>
        </w:rPr>
        <w:t xml:space="preserve"> </w:t>
      </w:r>
      <w:r>
        <w:t>започва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3363D2">
        <w:rPr>
          <w:spacing w:val="-1"/>
        </w:rPr>
        <w:t>0</w:t>
      </w:r>
      <w:r>
        <w:t>1.1</w:t>
      </w:r>
      <w:r w:rsidR="003363D2">
        <w:t>2</w:t>
      </w:r>
      <w:r>
        <w:t>.2021</w:t>
      </w:r>
      <w:r>
        <w:rPr>
          <w:spacing w:val="-5"/>
        </w:rPr>
        <w:t xml:space="preserve"> </w:t>
      </w:r>
      <w:r>
        <w:t>година.</w:t>
      </w:r>
    </w:p>
    <w:p w14:paraId="0E456FF3" w14:textId="77777777" w:rsidR="0058266A" w:rsidRDefault="00262C32">
      <w:pPr>
        <w:pStyle w:val="a4"/>
        <w:numPr>
          <w:ilvl w:val="1"/>
          <w:numId w:val="4"/>
        </w:numPr>
        <w:tabs>
          <w:tab w:val="left" w:pos="376"/>
        </w:tabs>
        <w:spacing w:before="116"/>
        <w:ind w:left="102" w:right="129" w:firstLine="0"/>
        <w:jc w:val="both"/>
      </w:pPr>
      <w:r>
        <w:t>При необходимост четиригодишният период за атестиране следва да се удължи с периода на</w:t>
      </w:r>
      <w:r>
        <w:rPr>
          <w:spacing w:val="1"/>
        </w:rPr>
        <w:t xml:space="preserve"> </w:t>
      </w:r>
      <w:r>
        <w:t>отсъствието</w:t>
      </w:r>
      <w:r>
        <w:rPr>
          <w:spacing w:val="-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съответния педагогическия</w:t>
      </w:r>
      <w:r>
        <w:rPr>
          <w:spacing w:val="-1"/>
        </w:rPr>
        <w:t xml:space="preserve"> </w:t>
      </w:r>
      <w:r>
        <w:t>специалист при</w:t>
      </w:r>
      <w:r>
        <w:rPr>
          <w:spacing w:val="2"/>
        </w:rPr>
        <w:t xml:space="preserve"> </w:t>
      </w:r>
      <w:r>
        <w:t>отсъствие</w:t>
      </w:r>
      <w:r>
        <w:rPr>
          <w:spacing w:val="-6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поради:</w:t>
      </w:r>
    </w:p>
    <w:p w14:paraId="18E485BC" w14:textId="77777777" w:rsidR="0058266A" w:rsidRDefault="00262C32">
      <w:pPr>
        <w:pStyle w:val="a4"/>
        <w:numPr>
          <w:ilvl w:val="2"/>
          <w:numId w:val="4"/>
        </w:numPr>
        <w:tabs>
          <w:tab w:val="left" w:pos="587"/>
        </w:tabs>
        <w:spacing w:before="5" w:line="237" w:lineRule="auto"/>
        <w:ind w:right="115" w:hanging="428"/>
        <w:jc w:val="both"/>
      </w:pPr>
      <w:r>
        <w:tab/>
        <w:t>отпуск по чл. 163 (отпуск поради бременност и раждане), 164 (отпуск за отглеждане на дете до</w:t>
      </w:r>
      <w:r>
        <w:rPr>
          <w:spacing w:val="1"/>
        </w:rPr>
        <w:t xml:space="preserve"> </w:t>
      </w:r>
      <w:r>
        <w:t>навършване</w:t>
      </w:r>
      <w:r>
        <w:rPr>
          <w:spacing w:val="-6"/>
        </w:rPr>
        <w:t xml:space="preserve"> </w:t>
      </w:r>
      <w:r>
        <w:t>на 2-годишната</w:t>
      </w:r>
      <w:r>
        <w:rPr>
          <w:spacing w:val="5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възраст),</w:t>
      </w:r>
    </w:p>
    <w:p w14:paraId="11EB4994" w14:textId="77777777" w:rsidR="0058266A" w:rsidRDefault="0058266A">
      <w:pPr>
        <w:pStyle w:val="a3"/>
        <w:spacing w:before="8"/>
        <w:ind w:left="0"/>
        <w:jc w:val="left"/>
      </w:pPr>
    </w:p>
    <w:p w14:paraId="0A7262CC" w14:textId="77777777" w:rsidR="0058266A" w:rsidRDefault="00262C32">
      <w:pPr>
        <w:pStyle w:val="1"/>
        <w:numPr>
          <w:ilvl w:val="0"/>
          <w:numId w:val="4"/>
        </w:numPr>
        <w:tabs>
          <w:tab w:val="left" w:pos="386"/>
        </w:tabs>
        <w:spacing w:line="249" w:lineRule="exact"/>
        <w:ind w:left="385" w:hanging="284"/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провеждане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атестиране</w:t>
      </w:r>
    </w:p>
    <w:p w14:paraId="0A346F0F" w14:textId="2C15B00D" w:rsidR="00D04F2A" w:rsidRPr="00651C01" w:rsidRDefault="00262C32" w:rsidP="00D04F2A">
      <w:pPr>
        <w:pStyle w:val="a4"/>
        <w:numPr>
          <w:ilvl w:val="1"/>
          <w:numId w:val="4"/>
        </w:numPr>
        <w:tabs>
          <w:tab w:val="left" w:pos="361"/>
        </w:tabs>
        <w:spacing w:line="242" w:lineRule="auto"/>
        <w:ind w:left="102" w:right="132" w:firstLine="0"/>
      </w:pPr>
      <w:r w:rsidRPr="00651C01">
        <w:t>Атестирането на</w:t>
      </w:r>
      <w:r w:rsidRPr="00651C01">
        <w:rPr>
          <w:spacing w:val="1"/>
        </w:rPr>
        <w:t xml:space="preserve"> </w:t>
      </w:r>
      <w:r w:rsidRPr="00651C01">
        <w:t>учителите и</w:t>
      </w:r>
      <w:r w:rsidRPr="00651C01">
        <w:rPr>
          <w:spacing w:val="1"/>
        </w:rPr>
        <w:t xml:space="preserve"> </w:t>
      </w:r>
      <w:r w:rsidRPr="00651C01">
        <w:t>другите педагогически</w:t>
      </w:r>
      <w:r w:rsidRPr="00651C01">
        <w:rPr>
          <w:spacing w:val="1"/>
        </w:rPr>
        <w:t xml:space="preserve"> </w:t>
      </w:r>
      <w:r w:rsidRPr="00651C01">
        <w:t>специалисти</w:t>
      </w:r>
      <w:r w:rsidRPr="00651C01">
        <w:rPr>
          <w:spacing w:val="1"/>
        </w:rPr>
        <w:t xml:space="preserve"> </w:t>
      </w:r>
      <w:r w:rsidRPr="00651C01">
        <w:t>се извършва</w:t>
      </w:r>
      <w:r w:rsidRPr="00651C01">
        <w:rPr>
          <w:spacing w:val="1"/>
        </w:rPr>
        <w:t xml:space="preserve"> </w:t>
      </w:r>
      <w:r w:rsidRPr="00651C01">
        <w:t>от</w:t>
      </w:r>
      <w:r w:rsidRPr="00651C01">
        <w:rPr>
          <w:spacing w:val="1"/>
        </w:rPr>
        <w:t xml:space="preserve"> </w:t>
      </w:r>
      <w:r w:rsidRPr="00651C01">
        <w:t>атестационна</w:t>
      </w:r>
      <w:r w:rsidRPr="00651C01">
        <w:rPr>
          <w:spacing w:val="-52"/>
        </w:rPr>
        <w:t xml:space="preserve">  </w:t>
      </w:r>
      <w:r w:rsidRPr="00651C01">
        <w:t>комисия</w:t>
      </w:r>
      <w:r w:rsidR="006D45F4" w:rsidRPr="00651C01">
        <w:t xml:space="preserve"> в състав</w:t>
      </w:r>
      <w:r w:rsidR="00D04F2A" w:rsidRPr="00651C01">
        <w:rPr>
          <w:color w:val="000000"/>
        </w:rPr>
        <w:t>:</w:t>
      </w:r>
    </w:p>
    <w:p w14:paraId="73D7764E" w14:textId="5239B94B" w:rsidR="00D04F2A" w:rsidRPr="00651C01" w:rsidRDefault="00D04F2A" w:rsidP="00D04F2A">
      <w:pPr>
        <w:pStyle w:val="a4"/>
        <w:numPr>
          <w:ilvl w:val="1"/>
          <w:numId w:val="5"/>
        </w:numPr>
        <w:tabs>
          <w:tab w:val="left" w:pos="361"/>
        </w:tabs>
        <w:spacing w:line="242" w:lineRule="auto"/>
        <w:ind w:right="132"/>
        <w:rPr>
          <w:color w:val="000000"/>
        </w:rPr>
      </w:pPr>
      <w:r w:rsidRPr="00651C01">
        <w:rPr>
          <w:color w:val="000000"/>
        </w:rPr>
        <w:t>директор</w:t>
      </w:r>
      <w:r w:rsidR="006D45F4" w:rsidRPr="00651C01">
        <w:rPr>
          <w:color w:val="000000"/>
        </w:rPr>
        <w:t xml:space="preserve">  - председател;</w:t>
      </w:r>
    </w:p>
    <w:p w14:paraId="4B4FD01D" w14:textId="76C4ED35" w:rsidR="00D04F2A" w:rsidRPr="00651C01" w:rsidRDefault="00D04F2A" w:rsidP="00D04F2A">
      <w:pPr>
        <w:pStyle w:val="a4"/>
        <w:numPr>
          <w:ilvl w:val="1"/>
          <w:numId w:val="5"/>
        </w:numPr>
        <w:tabs>
          <w:tab w:val="left" w:pos="361"/>
        </w:tabs>
        <w:spacing w:line="242" w:lineRule="auto"/>
        <w:ind w:right="132"/>
      </w:pPr>
      <w:r w:rsidRPr="00651C01">
        <w:rPr>
          <w:color w:val="000000"/>
        </w:rPr>
        <w:t>представител на финансиращия орган</w:t>
      </w:r>
      <w:r w:rsidR="006D45F4" w:rsidRPr="00651C01">
        <w:rPr>
          <w:color w:val="000000"/>
        </w:rPr>
        <w:t>;</w:t>
      </w:r>
    </w:p>
    <w:p w14:paraId="3C804CC3" w14:textId="77777777" w:rsidR="006D45F4" w:rsidRPr="00651C01" w:rsidRDefault="00D04F2A" w:rsidP="00D04F2A">
      <w:pPr>
        <w:pStyle w:val="a4"/>
        <w:numPr>
          <w:ilvl w:val="1"/>
          <w:numId w:val="5"/>
        </w:numPr>
        <w:tabs>
          <w:tab w:val="left" w:pos="361"/>
        </w:tabs>
        <w:spacing w:line="242" w:lineRule="auto"/>
        <w:ind w:right="132"/>
      </w:pPr>
      <w:r w:rsidRPr="00651C01">
        <w:rPr>
          <w:color w:val="000000"/>
        </w:rPr>
        <w:t xml:space="preserve">представител от регионалното управление на образованието. </w:t>
      </w:r>
    </w:p>
    <w:p w14:paraId="461E1EC8" w14:textId="6D80421E" w:rsidR="0058266A" w:rsidRPr="00651C01" w:rsidRDefault="00262C32" w:rsidP="00D04F2A">
      <w:pPr>
        <w:pStyle w:val="a4"/>
        <w:numPr>
          <w:ilvl w:val="1"/>
          <w:numId w:val="5"/>
        </w:numPr>
        <w:tabs>
          <w:tab w:val="left" w:pos="953"/>
        </w:tabs>
      </w:pPr>
      <w:r w:rsidRPr="00651C01">
        <w:t>резервни</w:t>
      </w:r>
      <w:r w:rsidRPr="00651C01">
        <w:rPr>
          <w:spacing w:val="-2"/>
        </w:rPr>
        <w:t xml:space="preserve"> </w:t>
      </w:r>
      <w:r w:rsidRPr="00651C01">
        <w:t>членове</w:t>
      </w:r>
      <w:r w:rsidRPr="00651C01">
        <w:rPr>
          <w:spacing w:val="-9"/>
        </w:rPr>
        <w:t xml:space="preserve"> </w:t>
      </w:r>
      <w:r w:rsidRPr="00651C01">
        <w:t>за всеки</w:t>
      </w:r>
      <w:r w:rsidRPr="00651C01">
        <w:rPr>
          <w:spacing w:val="-2"/>
        </w:rPr>
        <w:t xml:space="preserve"> </w:t>
      </w:r>
      <w:r w:rsidRPr="00651C01">
        <w:t>от</w:t>
      </w:r>
      <w:r w:rsidRPr="00651C01">
        <w:rPr>
          <w:spacing w:val="-3"/>
        </w:rPr>
        <w:t xml:space="preserve"> </w:t>
      </w:r>
      <w:r w:rsidRPr="00651C01">
        <w:t>представителите.</w:t>
      </w:r>
    </w:p>
    <w:p w14:paraId="605AD5ED" w14:textId="77777777" w:rsidR="00262C32" w:rsidRPr="00651C01" w:rsidRDefault="00262C32" w:rsidP="00262C32">
      <w:pPr>
        <w:pStyle w:val="a4"/>
        <w:numPr>
          <w:ilvl w:val="0"/>
          <w:numId w:val="5"/>
        </w:numPr>
        <w:spacing w:line="185" w:lineRule="atLeast"/>
        <w:textAlignment w:val="center"/>
        <w:rPr>
          <w:color w:val="000000"/>
        </w:rPr>
      </w:pPr>
      <w:r w:rsidRPr="00651C01">
        <w:rPr>
          <w:color w:val="000000"/>
        </w:rPr>
        <w:t>Комисията се определя със заповед на началника на регионалното управление на образованието след съгласуване с финансиращия орган.</w:t>
      </w:r>
    </w:p>
    <w:p w14:paraId="6C75707B" w14:textId="043E2D41" w:rsidR="00262C32" w:rsidRPr="00262C32" w:rsidRDefault="00262C32" w:rsidP="00262C32">
      <w:pPr>
        <w:pStyle w:val="a4"/>
        <w:tabs>
          <w:tab w:val="left" w:pos="953"/>
        </w:tabs>
        <w:ind w:left="327" w:firstLine="0"/>
        <w:rPr>
          <w:sz w:val="24"/>
          <w:szCs w:val="24"/>
        </w:rPr>
      </w:pPr>
    </w:p>
    <w:p w14:paraId="714EC415" w14:textId="77777777" w:rsidR="0058266A" w:rsidRDefault="00262C32">
      <w:pPr>
        <w:spacing w:before="121"/>
        <w:ind w:left="102" w:right="111"/>
        <w:jc w:val="both"/>
        <w:rPr>
          <w:i/>
        </w:rPr>
      </w:pPr>
      <w:r>
        <w:rPr>
          <w:b/>
          <w:i/>
        </w:rPr>
        <w:t>Внимание</w:t>
      </w:r>
      <w:r>
        <w:rPr>
          <w:i/>
        </w:rPr>
        <w:t>: лицата, включени в състава на атестационната комисия удостоверяват с писмена</w:t>
      </w:r>
      <w:r>
        <w:rPr>
          <w:i/>
          <w:spacing w:val="1"/>
        </w:rPr>
        <w:t xml:space="preserve"> </w:t>
      </w:r>
      <w:r>
        <w:rPr>
          <w:i/>
        </w:rPr>
        <w:t>декларация по образец удостоверяват с писмена декларация по образец (Приложение № 19 към чл.</w:t>
      </w:r>
      <w:r>
        <w:rPr>
          <w:i/>
          <w:spacing w:val="1"/>
        </w:rPr>
        <w:t xml:space="preserve"> </w:t>
      </w:r>
      <w:r>
        <w:rPr>
          <w:i/>
        </w:rPr>
        <w:t>81, ал. 3 от Наредба № 15 от 22.07.2019 г.), че не са свързани лица по смисъла на § 1, т. 15 от</w:t>
      </w:r>
      <w:r>
        <w:rPr>
          <w:i/>
          <w:spacing w:val="1"/>
        </w:rPr>
        <w:t xml:space="preserve"> </w:t>
      </w:r>
      <w:r>
        <w:rPr>
          <w:i/>
        </w:rPr>
        <w:t>Допълнителните</w:t>
      </w:r>
      <w:r>
        <w:rPr>
          <w:i/>
          <w:spacing w:val="1"/>
        </w:rPr>
        <w:t xml:space="preserve"> </w:t>
      </w:r>
      <w:r>
        <w:rPr>
          <w:i/>
        </w:rPr>
        <w:t>разпоредби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Закона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противодействие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корупцията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отнемане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незаконно придобитото имущество (съпрузите или лицата, които се намират във фактическо</w:t>
      </w:r>
      <w:r>
        <w:rPr>
          <w:i/>
          <w:spacing w:val="1"/>
        </w:rPr>
        <w:t xml:space="preserve"> </w:t>
      </w:r>
      <w:r>
        <w:rPr>
          <w:i/>
        </w:rPr>
        <w:t>съжителство, роднините по права линия, по съребрена линия – до четвърта степен включително, и</w:t>
      </w:r>
      <w:r>
        <w:rPr>
          <w:i/>
          <w:spacing w:val="1"/>
        </w:rPr>
        <w:t xml:space="preserve"> </w:t>
      </w:r>
      <w:r>
        <w:rPr>
          <w:i/>
        </w:rPr>
        <w:t>по сватовство до втора степен включително, както и лица, които се намират в икономически или</w:t>
      </w:r>
      <w:r>
        <w:rPr>
          <w:i/>
          <w:spacing w:val="1"/>
        </w:rPr>
        <w:t xml:space="preserve"> </w:t>
      </w:r>
      <w:r>
        <w:rPr>
          <w:i/>
        </w:rPr>
        <w:t>политически зависимости и пораждащи основателни съмнения за тяхната безпристрастност и</w:t>
      </w:r>
      <w:r>
        <w:rPr>
          <w:i/>
          <w:spacing w:val="1"/>
        </w:rPr>
        <w:t xml:space="preserve"> </w:t>
      </w:r>
      <w:r>
        <w:rPr>
          <w:i/>
        </w:rPr>
        <w:t>обективност).</w:t>
      </w:r>
    </w:p>
    <w:p w14:paraId="75C54F57" w14:textId="77777777" w:rsidR="0058266A" w:rsidRDefault="00262C32" w:rsidP="00D04F2A">
      <w:pPr>
        <w:pStyle w:val="a4"/>
        <w:numPr>
          <w:ilvl w:val="0"/>
          <w:numId w:val="5"/>
        </w:numPr>
        <w:tabs>
          <w:tab w:val="left" w:pos="481"/>
        </w:tabs>
        <w:spacing w:line="242" w:lineRule="auto"/>
        <w:ind w:left="102" w:right="125" w:firstLine="0"/>
      </w:pPr>
      <w:r>
        <w:rPr>
          <w:b/>
        </w:rPr>
        <w:t xml:space="preserve">Оценяване на педагогическите специалисти </w:t>
      </w:r>
      <w:r>
        <w:t>– за всеки педагогически специалист процесът на</w:t>
      </w:r>
      <w:r>
        <w:rPr>
          <w:spacing w:val="1"/>
        </w:rPr>
        <w:t xml:space="preserve"> </w:t>
      </w:r>
      <w:r>
        <w:t>атестиране</w:t>
      </w:r>
      <w:r>
        <w:rPr>
          <w:spacing w:val="-7"/>
        </w:rPr>
        <w:t xml:space="preserve"> </w:t>
      </w:r>
      <w:r>
        <w:t>има</w:t>
      </w:r>
      <w:r>
        <w:rPr>
          <w:spacing w:val="-3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фази</w:t>
      </w:r>
      <w:r>
        <w:rPr>
          <w:spacing w:val="1"/>
        </w:rPr>
        <w:t xml:space="preserve"> </w:t>
      </w:r>
      <w:r>
        <w:t>– самооценка</w:t>
      </w:r>
      <w:r>
        <w:rPr>
          <w:spacing w:val="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атестираното</w:t>
      </w:r>
      <w:r>
        <w:rPr>
          <w:spacing w:val="-4"/>
        </w:rPr>
        <w:t xml:space="preserve"> </w:t>
      </w:r>
      <w:r>
        <w:t>лице</w:t>
      </w:r>
      <w:r>
        <w:rPr>
          <w:spacing w:val="-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оценка</w:t>
      </w:r>
      <w:r>
        <w:rPr>
          <w:spacing w:val="3"/>
        </w:rPr>
        <w:t xml:space="preserve"> </w:t>
      </w:r>
      <w:r>
        <w:t>от атестационната</w:t>
      </w:r>
      <w:r>
        <w:rPr>
          <w:spacing w:val="-2"/>
        </w:rPr>
        <w:t xml:space="preserve"> </w:t>
      </w:r>
      <w:r>
        <w:t>комисия.</w:t>
      </w:r>
    </w:p>
    <w:p w14:paraId="2D81AFC6" w14:textId="77777777" w:rsidR="0058266A" w:rsidRDefault="00262C32">
      <w:pPr>
        <w:pStyle w:val="a4"/>
        <w:numPr>
          <w:ilvl w:val="0"/>
          <w:numId w:val="2"/>
        </w:numPr>
        <w:tabs>
          <w:tab w:val="left" w:pos="342"/>
        </w:tabs>
        <w:ind w:right="125" w:firstLine="0"/>
        <w:jc w:val="both"/>
      </w:pPr>
      <w:r>
        <w:t>Самооценяване – педагогическите специалисти отразяват самооценката си в своята атестационна</w:t>
      </w:r>
      <w:r>
        <w:rPr>
          <w:spacing w:val="1"/>
        </w:rPr>
        <w:t xml:space="preserve"> </w:t>
      </w:r>
      <w:r>
        <w:t>карта в предвидените за това до 10 работни дни, след което я предават на техническия секретар на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4"/>
        </w:rPr>
        <w:t xml:space="preserve"> </w:t>
      </w:r>
      <w:r>
        <w:t>комисия.</w:t>
      </w:r>
    </w:p>
    <w:p w14:paraId="6340F972" w14:textId="77777777" w:rsidR="0058266A" w:rsidRDefault="0058266A">
      <w:pPr>
        <w:jc w:val="both"/>
        <w:sectPr w:rsidR="0058266A">
          <w:type w:val="continuous"/>
          <w:pgSz w:w="11910" w:h="16840"/>
          <w:pgMar w:top="1360" w:right="1040" w:bottom="280" w:left="1060" w:header="708" w:footer="708" w:gutter="0"/>
          <w:cols w:space="708"/>
        </w:sectPr>
      </w:pPr>
    </w:p>
    <w:p w14:paraId="4EAE854C" w14:textId="77777777" w:rsidR="0058266A" w:rsidRDefault="00262C32">
      <w:pPr>
        <w:pStyle w:val="a4"/>
        <w:numPr>
          <w:ilvl w:val="0"/>
          <w:numId w:val="2"/>
        </w:numPr>
        <w:tabs>
          <w:tab w:val="left" w:pos="333"/>
        </w:tabs>
        <w:spacing w:before="85" w:line="237" w:lineRule="auto"/>
        <w:ind w:right="124" w:firstLine="0"/>
        <w:jc w:val="both"/>
      </w:pPr>
      <w:r>
        <w:lastRenderedPageBreak/>
        <w:t>Техническият секретар на атестационната комисия предава на председателя атестационните карти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размножените</w:t>
      </w:r>
      <w:r>
        <w:rPr>
          <w:spacing w:val="-5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от тях</w:t>
      </w:r>
      <w:r>
        <w:rPr>
          <w:spacing w:val="2"/>
        </w:rPr>
        <w:t xml:space="preserve"> </w:t>
      </w:r>
      <w:r>
        <w:t>за всеки</w:t>
      </w:r>
      <w:r>
        <w:rPr>
          <w:spacing w:val="2"/>
        </w:rPr>
        <w:t xml:space="preserve"> </w:t>
      </w:r>
      <w:r>
        <w:t>член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комисията.</w:t>
      </w:r>
    </w:p>
    <w:p w14:paraId="183C8A41" w14:textId="77777777" w:rsidR="0058266A" w:rsidRDefault="0058266A">
      <w:pPr>
        <w:pStyle w:val="a3"/>
        <w:ind w:left="0"/>
        <w:jc w:val="left"/>
        <w:rPr>
          <w:sz w:val="21"/>
        </w:rPr>
      </w:pPr>
    </w:p>
    <w:p w14:paraId="6590AAB1" w14:textId="77777777" w:rsidR="0058266A" w:rsidRDefault="00262C32">
      <w:pPr>
        <w:pStyle w:val="a4"/>
        <w:numPr>
          <w:ilvl w:val="0"/>
          <w:numId w:val="2"/>
        </w:numPr>
        <w:tabs>
          <w:tab w:val="left" w:pos="337"/>
        </w:tabs>
        <w:ind w:right="133" w:firstLine="0"/>
        <w:jc w:val="both"/>
      </w:pPr>
      <w:r>
        <w:t>В двудневен срок от получаването на картите председателят на комисията насрочва заседание, на</w:t>
      </w:r>
      <w:r>
        <w:rPr>
          <w:spacing w:val="1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обсъждат</w:t>
      </w:r>
      <w:r>
        <w:rPr>
          <w:spacing w:val="-1"/>
        </w:rPr>
        <w:t xml:space="preserve"> </w:t>
      </w:r>
      <w:r>
        <w:t>документите,</w:t>
      </w:r>
      <w:r>
        <w:rPr>
          <w:spacing w:val="3"/>
        </w:rPr>
        <w:t xml:space="preserve"> </w:t>
      </w:r>
      <w:r>
        <w:t>представени</w:t>
      </w:r>
      <w:r>
        <w:rPr>
          <w:spacing w:val="1"/>
        </w:rPr>
        <w:t xml:space="preserve"> </w:t>
      </w:r>
      <w:r>
        <w:t>от атестирания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директора</w:t>
      </w:r>
      <w:r>
        <w:rPr>
          <w:spacing w:val="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rPr>
          <w:i/>
        </w:rPr>
        <w:t>институцията</w:t>
      </w:r>
      <w:r>
        <w:t>.</w:t>
      </w:r>
    </w:p>
    <w:p w14:paraId="79F12249" w14:textId="77777777" w:rsidR="0058266A" w:rsidRDefault="0058266A">
      <w:pPr>
        <w:pStyle w:val="a3"/>
        <w:spacing w:before="1"/>
        <w:ind w:left="0"/>
        <w:jc w:val="left"/>
        <w:rPr>
          <w:sz w:val="21"/>
        </w:rPr>
      </w:pPr>
    </w:p>
    <w:p w14:paraId="32BD507E" w14:textId="77777777" w:rsidR="0058266A" w:rsidRDefault="00262C32">
      <w:pPr>
        <w:pStyle w:val="a4"/>
        <w:numPr>
          <w:ilvl w:val="0"/>
          <w:numId w:val="2"/>
        </w:numPr>
        <w:tabs>
          <w:tab w:val="left" w:pos="443"/>
        </w:tabs>
        <w:ind w:right="130" w:firstLine="0"/>
        <w:jc w:val="both"/>
      </w:pPr>
      <w:r>
        <w:t>Всеки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останалите</w:t>
      </w:r>
      <w:r>
        <w:rPr>
          <w:spacing w:val="1"/>
        </w:rPr>
        <w:t xml:space="preserve"> </w:t>
      </w:r>
      <w:r>
        <w:t>членове</w:t>
      </w:r>
      <w:r>
        <w:rPr>
          <w:spacing w:val="1"/>
        </w:rPr>
        <w:t xml:space="preserve"> </w:t>
      </w:r>
      <w:r>
        <w:t>оценява</w:t>
      </w:r>
      <w:r>
        <w:rPr>
          <w:spacing w:val="1"/>
        </w:rPr>
        <w:t xml:space="preserve"> </w:t>
      </w:r>
      <w:r>
        <w:t>педагогическия специалист, като по всеки критерий вписва своята оценка в точки в копието на</w:t>
      </w:r>
      <w:r>
        <w:rPr>
          <w:spacing w:val="1"/>
        </w:rPr>
        <w:t xml:space="preserve"> </w:t>
      </w:r>
      <w:r>
        <w:rPr>
          <w:spacing w:val="-1"/>
        </w:rPr>
        <w:t>атестационната</w:t>
      </w:r>
      <w:r>
        <w:rPr>
          <w:spacing w:val="-5"/>
        </w:rPr>
        <w:t xml:space="preserve"> </w:t>
      </w:r>
      <w:r>
        <w:rPr>
          <w:spacing w:val="-1"/>
        </w:rPr>
        <w:t>карта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5"/>
        </w:rPr>
        <w:t xml:space="preserve"> </w:t>
      </w:r>
      <w:r>
        <w:rPr>
          <w:spacing w:val="-1"/>
        </w:rPr>
        <w:t>оценяваното</w:t>
      </w:r>
      <w:r>
        <w:rPr>
          <w:spacing w:val="-13"/>
        </w:rPr>
        <w:t xml:space="preserve"> </w:t>
      </w:r>
      <w:r>
        <w:rPr>
          <w:spacing w:val="-1"/>
        </w:rPr>
        <w:t>лице,</w:t>
      </w:r>
      <w:r>
        <w:rPr>
          <w:spacing w:val="-5"/>
        </w:rPr>
        <w:t xml:space="preserve"> </w:t>
      </w:r>
      <w:r>
        <w:rPr>
          <w:spacing w:val="-1"/>
        </w:rPr>
        <w:t>сумира</w:t>
      </w:r>
      <w:r>
        <w:rPr>
          <w:spacing w:val="-5"/>
        </w:rPr>
        <w:t xml:space="preserve"> </w:t>
      </w:r>
      <w:r>
        <w:rPr>
          <w:spacing w:val="-1"/>
        </w:rPr>
        <w:t>общия</w:t>
      </w:r>
      <w:r>
        <w:rPr>
          <w:spacing w:val="-8"/>
        </w:rPr>
        <w:t xml:space="preserve"> </w:t>
      </w:r>
      <w:r>
        <w:rPr>
          <w:spacing w:val="-1"/>
        </w:rPr>
        <w:t>брой</w:t>
      </w:r>
      <w:r>
        <w:rPr>
          <w:spacing w:val="-6"/>
        </w:rPr>
        <w:t xml:space="preserve"> </w:t>
      </w:r>
      <w:r>
        <w:rPr>
          <w:spacing w:val="-1"/>
        </w:rPr>
        <w:t>точки</w:t>
      </w:r>
      <w:r>
        <w:rPr>
          <w:spacing w:val="-5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връща</w:t>
      </w:r>
      <w:r>
        <w:rPr>
          <w:spacing w:val="-5"/>
        </w:rPr>
        <w:t xml:space="preserve"> </w:t>
      </w:r>
      <w:r>
        <w:rPr>
          <w:spacing w:val="-1"/>
        </w:rPr>
        <w:t>копието</w:t>
      </w:r>
      <w:r>
        <w:rPr>
          <w:spacing w:val="-1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техническия</w:t>
      </w:r>
      <w:r>
        <w:rPr>
          <w:spacing w:val="-52"/>
        </w:rPr>
        <w:t xml:space="preserve"> </w:t>
      </w:r>
      <w:r>
        <w:t>секретар.</w:t>
      </w:r>
    </w:p>
    <w:p w14:paraId="23C5C2EC" w14:textId="77777777" w:rsidR="0058266A" w:rsidRDefault="00262C32">
      <w:pPr>
        <w:ind w:left="102" w:right="112"/>
        <w:jc w:val="both"/>
        <w:rPr>
          <w:i/>
        </w:rPr>
      </w:pPr>
      <w:r>
        <w:rPr>
          <w:b/>
          <w:i/>
        </w:rPr>
        <w:t>Внимание</w:t>
      </w:r>
      <w:r>
        <w:rPr>
          <w:i/>
        </w:rPr>
        <w:t>: В процеса на атестирането комисията може да използва и протоколи от заседания на</w:t>
      </w:r>
      <w:r>
        <w:rPr>
          <w:i/>
          <w:spacing w:val="1"/>
        </w:rPr>
        <w:t xml:space="preserve"> </w:t>
      </w:r>
      <w:r>
        <w:rPr>
          <w:i/>
        </w:rPr>
        <w:t>педагогическия съвет и от контролната дейност, осъществена от регионалното управление на</w:t>
      </w:r>
      <w:r>
        <w:rPr>
          <w:i/>
          <w:spacing w:val="1"/>
        </w:rPr>
        <w:t xml:space="preserve"> </w:t>
      </w:r>
      <w:r>
        <w:rPr>
          <w:i/>
        </w:rPr>
        <w:t>образованието, от заместник-директора (ако е приложимо) и от директора на институцията,</w:t>
      </w:r>
      <w:r>
        <w:rPr>
          <w:i/>
          <w:spacing w:val="1"/>
        </w:rPr>
        <w:t xml:space="preserve"> </w:t>
      </w:r>
      <w:r>
        <w:rPr>
          <w:i/>
        </w:rPr>
        <w:t>предоставени от директора</w:t>
      </w:r>
      <w:r>
        <w:rPr>
          <w:i/>
          <w:spacing w:val="-4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председателя</w:t>
      </w:r>
      <w:r>
        <w:rPr>
          <w:i/>
          <w:spacing w:val="-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атестационната комисия</w:t>
      </w:r>
      <w:r>
        <w:rPr>
          <w:i/>
          <w:spacing w:val="-1"/>
        </w:rPr>
        <w:t xml:space="preserve"> </w:t>
      </w:r>
      <w:r>
        <w:rPr>
          <w:i/>
        </w:rPr>
        <w:t>преди</w:t>
      </w:r>
      <w:r>
        <w:rPr>
          <w:i/>
          <w:spacing w:val="-4"/>
        </w:rPr>
        <w:t xml:space="preserve"> </w:t>
      </w:r>
      <w:r>
        <w:rPr>
          <w:i/>
        </w:rPr>
        <w:t>заседанието.</w:t>
      </w:r>
    </w:p>
    <w:p w14:paraId="74D3A6B5" w14:textId="77777777" w:rsidR="0058266A" w:rsidRDefault="00262C32">
      <w:pPr>
        <w:pStyle w:val="a4"/>
        <w:numPr>
          <w:ilvl w:val="0"/>
          <w:numId w:val="2"/>
        </w:numPr>
        <w:tabs>
          <w:tab w:val="left" w:pos="328"/>
        </w:tabs>
        <w:spacing w:line="242" w:lineRule="auto"/>
        <w:ind w:right="121" w:firstLine="0"/>
        <w:jc w:val="both"/>
      </w:pPr>
      <w:r>
        <w:t>Техническият секретар обработва информацията, попълнена в копията на атестационните карти от</w:t>
      </w:r>
      <w:r>
        <w:rPr>
          <w:spacing w:val="-52"/>
        </w:rPr>
        <w:t xml:space="preserve"> </w:t>
      </w:r>
      <w:r>
        <w:t>всеки от членовете на комисията (включително и от председателя), и вписва в атестационната карта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атестирано</w:t>
      </w:r>
      <w:r>
        <w:rPr>
          <w:spacing w:val="-3"/>
        </w:rPr>
        <w:t xml:space="preserve"> </w:t>
      </w:r>
      <w:r>
        <w:t>лице:</w:t>
      </w:r>
    </w:p>
    <w:p w14:paraId="76AF58D3" w14:textId="77777777" w:rsidR="0058266A" w:rsidRDefault="00262C32">
      <w:pPr>
        <w:pStyle w:val="a4"/>
        <w:numPr>
          <w:ilvl w:val="1"/>
          <w:numId w:val="2"/>
        </w:numPr>
        <w:tabs>
          <w:tab w:val="left" w:pos="798"/>
        </w:tabs>
        <w:ind w:right="126" w:hanging="428"/>
        <w:jc w:val="both"/>
      </w:pPr>
      <w:r>
        <w:t>оценката на атестационната комисия по всеки критерий, изчислена като средноаритметична</w:t>
      </w:r>
      <w:r>
        <w:rPr>
          <w:spacing w:val="1"/>
        </w:rPr>
        <w:t xml:space="preserve"> </w:t>
      </w:r>
      <w:r>
        <w:t>величина от</w:t>
      </w:r>
      <w:r>
        <w:rPr>
          <w:spacing w:val="1"/>
        </w:rPr>
        <w:t xml:space="preserve"> </w:t>
      </w:r>
      <w:r>
        <w:t>броя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членове с точност</w:t>
      </w:r>
      <w:r>
        <w:rPr>
          <w:spacing w:val="1"/>
        </w:rPr>
        <w:t xml:space="preserve"> </w:t>
      </w:r>
      <w:r>
        <w:t>до 0,1,</w:t>
      </w:r>
      <w:r>
        <w:rPr>
          <w:spacing w:val="1"/>
        </w:rPr>
        <w:t xml:space="preserve"> </w:t>
      </w:r>
      <w:r>
        <w:t>както и</w:t>
      </w:r>
      <w:r>
        <w:rPr>
          <w:spacing w:val="1"/>
        </w:rPr>
        <w:t xml:space="preserve"> </w:t>
      </w:r>
      <w:r>
        <w:t>общата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1"/>
        </w:rPr>
        <w:t xml:space="preserve"> </w:t>
      </w:r>
      <w:r>
        <w:t>комисия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средноаритметична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оценките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комисията</w:t>
      </w:r>
      <w:r>
        <w:rPr>
          <w:spacing w:val="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критерии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точност</w:t>
      </w:r>
      <w:r>
        <w:rPr>
          <w:spacing w:val="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0,1;</w:t>
      </w:r>
    </w:p>
    <w:p w14:paraId="3FEF8639" w14:textId="77777777" w:rsidR="0058266A" w:rsidRDefault="00262C32">
      <w:pPr>
        <w:pStyle w:val="a4"/>
        <w:numPr>
          <w:ilvl w:val="1"/>
          <w:numId w:val="2"/>
        </w:numPr>
        <w:tabs>
          <w:tab w:val="left" w:pos="774"/>
        </w:tabs>
        <w:ind w:right="1292" w:hanging="428"/>
        <w:jc w:val="both"/>
      </w:pPr>
      <w:r>
        <w:t>окончателния резултат от атестирането, изчислен с точност до 0,01 по формулата:</w:t>
      </w:r>
      <w:r>
        <w:rPr>
          <w:spacing w:val="-52"/>
        </w:rPr>
        <w:t xml:space="preserve"> </w:t>
      </w:r>
      <w:r>
        <w:t>ОР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0,25СО</w:t>
      </w:r>
      <w:r>
        <w:rPr>
          <w:spacing w:val="-4"/>
        </w:rPr>
        <w:t xml:space="preserve"> </w:t>
      </w:r>
      <w:r>
        <w:t>+</w:t>
      </w:r>
      <w:r>
        <w:rPr>
          <w:spacing w:val="2"/>
        </w:rPr>
        <w:t xml:space="preserve"> </w:t>
      </w:r>
      <w:r>
        <w:t>0,75ОАК,</w:t>
      </w:r>
      <w:r>
        <w:rPr>
          <w:spacing w:val="4"/>
        </w:rPr>
        <w:t xml:space="preserve"> </w:t>
      </w:r>
      <w:r>
        <w:t>където:</w:t>
      </w:r>
    </w:p>
    <w:p w14:paraId="62FCFE04" w14:textId="77777777" w:rsidR="0058266A" w:rsidRDefault="00262C32">
      <w:pPr>
        <w:pStyle w:val="a3"/>
        <w:spacing w:line="251" w:lineRule="exact"/>
        <w:ind w:left="812"/>
      </w:pPr>
      <w:r>
        <w:t>ОР е</w:t>
      </w:r>
      <w:r>
        <w:rPr>
          <w:spacing w:val="-7"/>
        </w:rPr>
        <w:t xml:space="preserve"> </w:t>
      </w:r>
      <w:r>
        <w:t>окончателният</w:t>
      </w:r>
      <w:r>
        <w:rPr>
          <w:spacing w:val="-2"/>
        </w:rPr>
        <w:t xml:space="preserve"> </w:t>
      </w:r>
      <w:r>
        <w:t>резултат;</w:t>
      </w:r>
    </w:p>
    <w:p w14:paraId="1EA9B9F8" w14:textId="77777777" w:rsidR="0058266A" w:rsidRDefault="00262C32">
      <w:pPr>
        <w:pStyle w:val="a3"/>
        <w:ind w:left="1533" w:right="3483"/>
      </w:pPr>
      <w:r>
        <w:t>СО – самооценката на педагогическия специалист;</w:t>
      </w:r>
      <w:r>
        <w:rPr>
          <w:spacing w:val="-52"/>
        </w:rPr>
        <w:t xml:space="preserve"> </w:t>
      </w:r>
      <w:r>
        <w:t>ОАК</w:t>
      </w:r>
      <w:r>
        <w:rPr>
          <w:spacing w:val="2"/>
        </w:rPr>
        <w:t xml:space="preserve"> </w:t>
      </w:r>
      <w:r>
        <w:t>– оценката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атестационната</w:t>
      </w:r>
      <w:r>
        <w:rPr>
          <w:spacing w:val="-2"/>
        </w:rPr>
        <w:t xml:space="preserve"> </w:t>
      </w:r>
      <w:r>
        <w:t>комисия.</w:t>
      </w:r>
    </w:p>
    <w:p w14:paraId="705022C0" w14:textId="77777777" w:rsidR="0058266A" w:rsidRDefault="00262C32">
      <w:pPr>
        <w:pStyle w:val="a4"/>
        <w:numPr>
          <w:ilvl w:val="1"/>
          <w:numId w:val="2"/>
        </w:numPr>
        <w:tabs>
          <w:tab w:val="left" w:pos="774"/>
        </w:tabs>
        <w:spacing w:line="251" w:lineRule="exact"/>
        <w:ind w:left="773" w:hanging="389"/>
        <w:jc w:val="both"/>
      </w:pPr>
      <w:r>
        <w:t>крайната</w:t>
      </w:r>
      <w:r>
        <w:rPr>
          <w:spacing w:val="-1"/>
        </w:rPr>
        <w:t xml:space="preserve"> </w:t>
      </w:r>
      <w:r>
        <w:t>оценка по</w:t>
      </w:r>
      <w:r>
        <w:rPr>
          <w:spacing w:val="-7"/>
        </w:rPr>
        <w:t xml:space="preserve"> </w:t>
      </w:r>
      <w:r>
        <w:t>скалата,</w:t>
      </w:r>
      <w:r>
        <w:rPr>
          <w:spacing w:val="-1"/>
        </w:rPr>
        <w:t xml:space="preserve"> </w:t>
      </w:r>
      <w:r>
        <w:t>определена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следната скала:</w:t>
      </w:r>
    </w:p>
    <w:p w14:paraId="4D5220C7" w14:textId="77777777" w:rsidR="0058266A" w:rsidRDefault="00262C32">
      <w:pPr>
        <w:spacing w:line="251" w:lineRule="exact"/>
        <w:ind w:left="812"/>
      </w:pPr>
      <w:r>
        <w:rPr>
          <w:i/>
        </w:rPr>
        <w:t>„изключително</w:t>
      </w:r>
      <w:r>
        <w:rPr>
          <w:i/>
          <w:spacing w:val="-5"/>
        </w:rPr>
        <w:t xml:space="preserve"> </w:t>
      </w:r>
      <w:r>
        <w:rPr>
          <w:i/>
        </w:rPr>
        <w:t>изпълнение“</w:t>
      </w:r>
      <w:r>
        <w:rPr>
          <w:i/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окончателен резултат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50</w:t>
      </w:r>
      <w:r>
        <w:rPr>
          <w:spacing w:val="-5"/>
        </w:rPr>
        <w:t xml:space="preserve"> </w:t>
      </w:r>
      <w:r>
        <w:t>точки;</w:t>
      </w:r>
    </w:p>
    <w:p w14:paraId="62C0440A" w14:textId="77777777" w:rsidR="0058266A" w:rsidRDefault="00262C32">
      <w:pPr>
        <w:ind w:left="812"/>
      </w:pPr>
      <w:r>
        <w:rPr>
          <w:i/>
        </w:rPr>
        <w:t>„надвишава</w:t>
      </w:r>
      <w:r>
        <w:rPr>
          <w:i/>
          <w:spacing w:val="-2"/>
        </w:rPr>
        <w:t xml:space="preserve"> </w:t>
      </w:r>
      <w:r>
        <w:rPr>
          <w:i/>
        </w:rPr>
        <w:t>изискванията“</w:t>
      </w:r>
      <w:r>
        <w:rPr>
          <w:i/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окончателен</w:t>
      </w:r>
      <w:r>
        <w:rPr>
          <w:spacing w:val="-1"/>
        </w:rPr>
        <w:t xml:space="preserve"> </w:t>
      </w:r>
      <w:r>
        <w:t>резултат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44,99</w:t>
      </w:r>
      <w:r>
        <w:rPr>
          <w:spacing w:val="-2"/>
        </w:rPr>
        <w:t xml:space="preserve"> </w:t>
      </w:r>
      <w:r>
        <w:t>точки;</w:t>
      </w:r>
    </w:p>
    <w:p w14:paraId="04FF13FF" w14:textId="77777777" w:rsidR="0058266A" w:rsidRDefault="00262C32">
      <w:pPr>
        <w:spacing w:line="251" w:lineRule="exact"/>
        <w:ind w:left="812"/>
      </w:pPr>
      <w:r>
        <w:rPr>
          <w:i/>
        </w:rPr>
        <w:t>„отговаря</w:t>
      </w:r>
      <w:r>
        <w:rPr>
          <w:i/>
          <w:spacing w:val="-7"/>
        </w:rPr>
        <w:t xml:space="preserve"> </w:t>
      </w:r>
      <w:r>
        <w:rPr>
          <w:i/>
        </w:rPr>
        <w:t>на изискванията“</w:t>
      </w:r>
      <w:r>
        <w:rPr>
          <w:i/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окончателен резултат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35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39,99</w:t>
      </w:r>
      <w:r>
        <w:rPr>
          <w:spacing w:val="-1"/>
        </w:rPr>
        <w:t xml:space="preserve"> </w:t>
      </w:r>
      <w:r>
        <w:t>точки;</w:t>
      </w:r>
    </w:p>
    <w:p w14:paraId="48AEC161" w14:textId="77777777" w:rsidR="0058266A" w:rsidRDefault="00262C32">
      <w:pPr>
        <w:spacing w:line="251" w:lineRule="exact"/>
        <w:ind w:left="812"/>
      </w:pPr>
      <w:r>
        <w:rPr>
          <w:i/>
        </w:rPr>
        <w:t>„отговаря</w:t>
      </w:r>
      <w:r>
        <w:rPr>
          <w:i/>
          <w:spacing w:val="-3"/>
        </w:rPr>
        <w:t xml:space="preserve"> </w:t>
      </w:r>
      <w:r>
        <w:rPr>
          <w:i/>
        </w:rPr>
        <w:t>частично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2"/>
        </w:rPr>
        <w:t xml:space="preserve"> </w:t>
      </w:r>
      <w:r>
        <w:rPr>
          <w:i/>
        </w:rPr>
        <w:t xml:space="preserve">изискванията“ </w:t>
      </w:r>
      <w:r>
        <w:t>при окончателен</w:t>
      </w:r>
      <w:r>
        <w:rPr>
          <w:spacing w:val="-1"/>
        </w:rPr>
        <w:t xml:space="preserve"> </w:t>
      </w:r>
      <w:r>
        <w:t>резултат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34,99</w:t>
      </w:r>
      <w:r>
        <w:rPr>
          <w:spacing w:val="-6"/>
        </w:rPr>
        <w:t xml:space="preserve"> </w:t>
      </w:r>
      <w:r>
        <w:t>точки;</w:t>
      </w:r>
    </w:p>
    <w:p w14:paraId="733D725D" w14:textId="77777777" w:rsidR="0058266A" w:rsidRDefault="00262C32">
      <w:pPr>
        <w:ind w:left="812"/>
      </w:pPr>
      <w:r>
        <w:rPr>
          <w:i/>
        </w:rPr>
        <w:t>„съответства</w:t>
      </w:r>
      <w:r>
        <w:rPr>
          <w:i/>
          <w:spacing w:val="37"/>
        </w:rPr>
        <w:t xml:space="preserve"> </w:t>
      </w:r>
      <w:r>
        <w:rPr>
          <w:i/>
        </w:rPr>
        <w:t>в</w:t>
      </w:r>
      <w:r>
        <w:rPr>
          <w:i/>
          <w:spacing w:val="38"/>
        </w:rPr>
        <w:t xml:space="preserve"> </w:t>
      </w:r>
      <w:r>
        <w:rPr>
          <w:i/>
        </w:rPr>
        <w:t>минимална</w:t>
      </w:r>
      <w:r>
        <w:rPr>
          <w:i/>
          <w:spacing w:val="37"/>
        </w:rPr>
        <w:t xml:space="preserve"> </w:t>
      </w:r>
      <w:r>
        <w:rPr>
          <w:i/>
        </w:rPr>
        <w:t>степен</w:t>
      </w:r>
      <w:r>
        <w:rPr>
          <w:i/>
          <w:spacing w:val="38"/>
        </w:rPr>
        <w:t xml:space="preserve"> </w:t>
      </w:r>
      <w:r>
        <w:rPr>
          <w:i/>
        </w:rPr>
        <w:t>на</w:t>
      </w:r>
      <w:r>
        <w:rPr>
          <w:i/>
          <w:spacing w:val="31"/>
        </w:rPr>
        <w:t xml:space="preserve"> </w:t>
      </w:r>
      <w:r>
        <w:rPr>
          <w:i/>
        </w:rPr>
        <w:t>изискванията“</w:t>
      </w:r>
      <w:r>
        <w:rPr>
          <w:i/>
          <w:spacing w:val="44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окончателен</w:t>
      </w:r>
      <w:r>
        <w:rPr>
          <w:spacing w:val="38"/>
        </w:rPr>
        <w:t xml:space="preserve"> </w:t>
      </w:r>
      <w:r>
        <w:t>резултат</w:t>
      </w:r>
      <w:r>
        <w:rPr>
          <w:spacing w:val="37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25</w:t>
      </w:r>
      <w:r>
        <w:rPr>
          <w:spacing w:val="36"/>
        </w:rPr>
        <w:t xml:space="preserve"> </w:t>
      </w:r>
      <w:r>
        <w:t>до</w:t>
      </w:r>
      <w:r>
        <w:rPr>
          <w:spacing w:val="-52"/>
        </w:rPr>
        <w:t xml:space="preserve"> </w:t>
      </w:r>
      <w:r>
        <w:t>29,99.</w:t>
      </w:r>
    </w:p>
    <w:p w14:paraId="1759489B" w14:textId="77777777" w:rsidR="0058266A" w:rsidRDefault="00262C32">
      <w:pPr>
        <w:spacing w:before="3"/>
        <w:ind w:left="102" w:right="114"/>
        <w:jc w:val="both"/>
        <w:rPr>
          <w:i/>
        </w:rPr>
      </w:pPr>
      <w:r>
        <w:rPr>
          <w:b/>
          <w:i/>
        </w:rPr>
        <w:t>Внимание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rPr>
          <w:i/>
        </w:rPr>
        <w:t>За</w:t>
      </w:r>
      <w:r>
        <w:rPr>
          <w:i/>
          <w:spacing w:val="1"/>
        </w:rPr>
        <w:t xml:space="preserve"> </w:t>
      </w:r>
      <w:r>
        <w:rPr>
          <w:i/>
        </w:rPr>
        <w:t>изчисляването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съответните</w:t>
      </w:r>
      <w:r>
        <w:rPr>
          <w:i/>
          <w:spacing w:val="1"/>
        </w:rPr>
        <w:t xml:space="preserve"> </w:t>
      </w:r>
      <w:r>
        <w:rPr>
          <w:i/>
        </w:rPr>
        <w:t>средни</w:t>
      </w:r>
      <w:r>
        <w:rPr>
          <w:i/>
          <w:spacing w:val="1"/>
        </w:rPr>
        <w:t xml:space="preserve"> </w:t>
      </w:r>
      <w:r>
        <w:rPr>
          <w:i/>
        </w:rPr>
        <w:t>стойности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всеки</w:t>
      </w:r>
      <w:r>
        <w:rPr>
          <w:i/>
          <w:spacing w:val="1"/>
        </w:rPr>
        <w:t xml:space="preserve"> </w:t>
      </w:r>
      <w:r>
        <w:rPr>
          <w:i/>
        </w:rPr>
        <w:t>критерий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окончателния резултат от атестирането техническият секретар използва приложна програма, в</w:t>
      </w:r>
      <w:r>
        <w:rPr>
          <w:i/>
          <w:spacing w:val="1"/>
        </w:rPr>
        <w:t xml:space="preserve"> </w:t>
      </w:r>
      <w:r>
        <w:rPr>
          <w:i/>
        </w:rPr>
        <w:t>която</w:t>
      </w:r>
      <w:r>
        <w:rPr>
          <w:i/>
          <w:spacing w:val="1"/>
        </w:rPr>
        <w:t xml:space="preserve"> </w:t>
      </w:r>
      <w:r>
        <w:rPr>
          <w:i/>
        </w:rPr>
        <w:t>са</w:t>
      </w:r>
      <w:r>
        <w:rPr>
          <w:i/>
          <w:spacing w:val="2"/>
        </w:rPr>
        <w:t xml:space="preserve"> </w:t>
      </w:r>
      <w:r>
        <w:rPr>
          <w:i/>
        </w:rPr>
        <w:t>въведени</w:t>
      </w:r>
      <w:r>
        <w:rPr>
          <w:i/>
          <w:spacing w:val="2"/>
        </w:rPr>
        <w:t xml:space="preserve"> </w:t>
      </w:r>
      <w:r>
        <w:rPr>
          <w:i/>
        </w:rPr>
        <w:t>съответните формули.</w:t>
      </w:r>
    </w:p>
    <w:p w14:paraId="57432EA9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0"/>
        <w:ind w:left="822" w:right="124" w:hanging="361"/>
        <w:jc w:val="both"/>
      </w:pPr>
      <w:r>
        <w:t>Всеки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1"/>
        </w:rPr>
        <w:t xml:space="preserve"> </w:t>
      </w:r>
      <w:r>
        <w:t>комисия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запознава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крайната</w:t>
      </w:r>
      <w:r>
        <w:rPr>
          <w:spacing w:val="1"/>
        </w:rPr>
        <w:t xml:space="preserve"> </w:t>
      </w:r>
      <w:r>
        <w:t>оценка,</w:t>
      </w:r>
      <w:r>
        <w:rPr>
          <w:spacing w:val="1"/>
        </w:rPr>
        <w:t xml:space="preserve"> </w:t>
      </w:r>
      <w:r>
        <w:t>вписана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-6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оценявания</w:t>
      </w:r>
      <w:r>
        <w:rPr>
          <w:spacing w:val="-12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специалист,</w:t>
      </w:r>
      <w:r>
        <w:rPr>
          <w:spacing w:val="-5"/>
        </w:rPr>
        <w:t xml:space="preserve"> </w:t>
      </w:r>
      <w:r>
        <w:t>което</w:t>
      </w:r>
      <w:r>
        <w:rPr>
          <w:spacing w:val="-9"/>
        </w:rPr>
        <w:t xml:space="preserve"> </w:t>
      </w:r>
      <w:r>
        <w:t>удостоверява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подписа</w:t>
      </w:r>
      <w:r>
        <w:rPr>
          <w:spacing w:val="-53"/>
        </w:rPr>
        <w:t xml:space="preserve"> </w:t>
      </w:r>
      <w:r>
        <w:t>си.</w:t>
      </w:r>
    </w:p>
    <w:p w14:paraId="4761E6C1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1" w:line="237" w:lineRule="auto"/>
        <w:ind w:left="822" w:right="125" w:hanging="361"/>
        <w:jc w:val="both"/>
      </w:pPr>
      <w:r>
        <w:t>Атестираният педагогически специалист се запознава със съдържанието на атестационната</w:t>
      </w:r>
      <w:r>
        <w:rPr>
          <w:spacing w:val="1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крайната</w:t>
      </w:r>
      <w:r>
        <w:rPr>
          <w:spacing w:val="-2"/>
        </w:rPr>
        <w:t xml:space="preserve"> </w:t>
      </w:r>
      <w:r>
        <w:t>оценка,</w:t>
      </w:r>
      <w:r>
        <w:rPr>
          <w:spacing w:val="2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удостоверява</w:t>
      </w:r>
      <w:r>
        <w:rPr>
          <w:spacing w:val="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подписа</w:t>
      </w:r>
      <w:r>
        <w:rPr>
          <w:spacing w:val="4"/>
        </w:rPr>
        <w:t xml:space="preserve"> </w:t>
      </w:r>
      <w:r>
        <w:t>си.</w:t>
      </w:r>
    </w:p>
    <w:p w14:paraId="11DE6065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2"/>
        <w:ind w:left="822" w:right="125" w:hanging="361"/>
        <w:jc w:val="both"/>
      </w:pPr>
      <w:r>
        <w:t>След</w:t>
      </w:r>
      <w:r>
        <w:rPr>
          <w:spacing w:val="1"/>
        </w:rPr>
        <w:t xml:space="preserve"> </w:t>
      </w:r>
      <w:r>
        <w:t>изтичането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възражение,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работни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подписването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атестационната</w:t>
      </w:r>
      <w:r>
        <w:rPr>
          <w:spacing w:val="-9"/>
        </w:rPr>
        <w:t xml:space="preserve"> </w:t>
      </w:r>
      <w:r>
        <w:rPr>
          <w:spacing w:val="-1"/>
        </w:rPr>
        <w:t>карта</w:t>
      </w:r>
      <w:r>
        <w:rPr>
          <w:spacing w:val="-9"/>
        </w:rPr>
        <w:t xml:space="preserve"> </w:t>
      </w:r>
      <w:r>
        <w:rPr>
          <w:spacing w:val="-1"/>
        </w:rPr>
        <w:t>от</w:t>
      </w:r>
      <w:r>
        <w:rPr>
          <w:spacing w:val="-7"/>
        </w:rPr>
        <w:t xml:space="preserve"> </w:t>
      </w:r>
      <w:r>
        <w:rPr>
          <w:spacing w:val="-1"/>
        </w:rPr>
        <w:t>атестираното</w:t>
      </w:r>
      <w:r>
        <w:rPr>
          <w:spacing w:val="-11"/>
        </w:rPr>
        <w:t xml:space="preserve"> </w:t>
      </w:r>
      <w:r>
        <w:rPr>
          <w:spacing w:val="-1"/>
        </w:rPr>
        <w:t>лице,</w:t>
      </w:r>
      <w:r>
        <w:rPr>
          <w:spacing w:val="-5"/>
        </w:rPr>
        <w:t xml:space="preserve"> </w:t>
      </w:r>
      <w:r>
        <w:t>председателят</w:t>
      </w:r>
      <w:r>
        <w:rPr>
          <w:spacing w:val="-8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атестационната</w:t>
      </w:r>
      <w:r>
        <w:rPr>
          <w:spacing w:val="-5"/>
        </w:rPr>
        <w:t xml:space="preserve"> </w:t>
      </w:r>
      <w:r>
        <w:t>комисия</w:t>
      </w:r>
      <w:r>
        <w:rPr>
          <w:spacing w:val="-12"/>
        </w:rPr>
        <w:t xml:space="preserve"> </w:t>
      </w:r>
      <w:r>
        <w:t>предава</w:t>
      </w:r>
      <w:r>
        <w:rPr>
          <w:spacing w:val="-53"/>
        </w:rPr>
        <w:t xml:space="preserve"> </w:t>
      </w:r>
      <w:r>
        <w:t>подписаните</w:t>
      </w:r>
      <w:r>
        <w:rPr>
          <w:spacing w:val="-6"/>
        </w:rPr>
        <w:t xml:space="preserve"> </w:t>
      </w:r>
      <w:r>
        <w:t>атестационни</w:t>
      </w:r>
      <w:r>
        <w:rPr>
          <w:spacing w:val="3"/>
        </w:rPr>
        <w:t xml:space="preserve"> </w:t>
      </w:r>
      <w:r>
        <w:t>карти</w:t>
      </w:r>
      <w:r>
        <w:rPr>
          <w:spacing w:val="-3"/>
        </w:rPr>
        <w:t xml:space="preserve"> </w:t>
      </w:r>
      <w:r>
        <w:t>на директора.</w:t>
      </w:r>
    </w:p>
    <w:p w14:paraId="1B24B3D9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19"/>
        <w:ind w:left="822" w:right="119" w:hanging="361"/>
        <w:jc w:val="both"/>
      </w:pPr>
      <w:r>
        <w:t>Запознаването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крайната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директорът</w:t>
      </w:r>
      <w:r>
        <w:rPr>
          <w:spacing w:val="-7"/>
        </w:rPr>
        <w:t xml:space="preserve"> </w:t>
      </w:r>
      <w:r>
        <w:t>удостоверява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подписа</w:t>
      </w:r>
      <w:r>
        <w:rPr>
          <w:spacing w:val="-7"/>
        </w:rPr>
        <w:t xml:space="preserve"> </w:t>
      </w:r>
      <w:r>
        <w:t>си</w:t>
      </w:r>
      <w:r>
        <w:rPr>
          <w:spacing w:val="-9"/>
        </w:rPr>
        <w:t xml:space="preserve"> </w:t>
      </w:r>
      <w:r>
        <w:t>върху</w:t>
      </w:r>
      <w:r>
        <w:rPr>
          <w:spacing w:val="-10"/>
        </w:rPr>
        <w:t xml:space="preserve"> </w:t>
      </w:r>
      <w:r>
        <w:t>атестационната</w:t>
      </w:r>
      <w:r>
        <w:rPr>
          <w:spacing w:val="-53"/>
        </w:rPr>
        <w:t xml:space="preserve"> </w:t>
      </w:r>
      <w:r>
        <w:t>карта.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качеството</w:t>
      </w:r>
      <w:r>
        <w:rPr>
          <w:spacing w:val="-7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работодател</w:t>
      </w:r>
      <w:r>
        <w:rPr>
          <w:spacing w:val="-1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потвърди крайната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я</w:t>
      </w:r>
      <w:r>
        <w:rPr>
          <w:spacing w:val="-53"/>
        </w:rPr>
        <w:t xml:space="preserve"> </w:t>
      </w:r>
      <w:r>
        <w:t>промени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една</w:t>
      </w:r>
      <w:r>
        <w:rPr>
          <w:spacing w:val="5"/>
        </w:rPr>
        <w:t xml:space="preserve"> </w:t>
      </w:r>
      <w:r>
        <w:t>степен</w:t>
      </w:r>
      <w:r>
        <w:rPr>
          <w:spacing w:val="2"/>
        </w:rPr>
        <w:t xml:space="preserve"> </w:t>
      </w:r>
      <w:r>
        <w:t>с мотивирано</w:t>
      </w:r>
      <w:r>
        <w:rPr>
          <w:spacing w:val="-4"/>
        </w:rPr>
        <w:t xml:space="preserve"> </w:t>
      </w:r>
      <w:r>
        <w:t>писмено</w:t>
      </w:r>
      <w:r>
        <w:rPr>
          <w:spacing w:val="-3"/>
        </w:rPr>
        <w:t xml:space="preserve"> </w:t>
      </w:r>
      <w:r>
        <w:t>становище.</w:t>
      </w:r>
    </w:p>
    <w:p w14:paraId="6A14454D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0"/>
        <w:ind w:left="822" w:right="128" w:hanging="361"/>
        <w:jc w:val="both"/>
      </w:pPr>
      <w:r>
        <w:rPr>
          <w:spacing w:val="-1"/>
        </w:rPr>
        <w:t>Атестираното</w:t>
      </w:r>
      <w:r>
        <w:rPr>
          <w:spacing w:val="-10"/>
        </w:rPr>
        <w:t xml:space="preserve"> </w:t>
      </w:r>
      <w:r>
        <w:rPr>
          <w:spacing w:val="-1"/>
        </w:rPr>
        <w:t>лице</w:t>
      </w:r>
      <w:r>
        <w:rPr>
          <w:spacing w:val="-12"/>
        </w:rPr>
        <w:t xml:space="preserve"> </w:t>
      </w:r>
      <w:r>
        <w:rPr>
          <w:spacing w:val="-1"/>
        </w:rPr>
        <w:t>се</w:t>
      </w:r>
      <w:r>
        <w:rPr>
          <w:spacing w:val="-12"/>
        </w:rPr>
        <w:t xml:space="preserve"> </w:t>
      </w:r>
      <w:r>
        <w:rPr>
          <w:spacing w:val="-1"/>
        </w:rPr>
        <w:t>запознава</w:t>
      </w:r>
      <w:r>
        <w:rPr>
          <w:spacing w:val="-2"/>
        </w:rPr>
        <w:t xml:space="preserve"> </w:t>
      </w:r>
      <w:r>
        <w:rPr>
          <w:spacing w:val="-1"/>
        </w:rPr>
        <w:t>с</w:t>
      </w:r>
      <w:r>
        <w:rPr>
          <w:spacing w:val="-7"/>
        </w:rPr>
        <w:t xml:space="preserve"> </w:t>
      </w:r>
      <w:r>
        <w:rPr>
          <w:spacing w:val="-1"/>
        </w:rPr>
        <w:t>крайната</w:t>
      </w:r>
      <w:r>
        <w:rPr>
          <w:spacing w:val="-4"/>
        </w:rPr>
        <w:t xml:space="preserve"> </w:t>
      </w:r>
      <w:r>
        <w:rPr>
          <w:spacing w:val="-1"/>
        </w:rPr>
        <w:t>оценка</w:t>
      </w:r>
      <w:r>
        <w:rPr>
          <w:spacing w:val="-2"/>
        </w:rPr>
        <w:t xml:space="preserve"> </w:t>
      </w:r>
      <w:r>
        <w:rPr>
          <w:spacing w:val="-1"/>
        </w:rPr>
        <w:t>в</w:t>
      </w:r>
      <w:r>
        <w:rPr>
          <w:spacing w:val="-4"/>
        </w:rPr>
        <w:t xml:space="preserve"> </w:t>
      </w:r>
      <w:r>
        <w:rPr>
          <w:spacing w:val="-1"/>
        </w:rPr>
        <w:t>атестационната</w:t>
      </w:r>
      <w:r>
        <w:rPr>
          <w:spacing w:val="-3"/>
        </w:rPr>
        <w:t xml:space="preserve"> </w:t>
      </w:r>
      <w:r>
        <w:t>карта,</w:t>
      </w:r>
      <w:r>
        <w:rPr>
          <w:spacing w:val="-3"/>
        </w:rPr>
        <w:t xml:space="preserve"> </w:t>
      </w:r>
      <w:r>
        <w:t>което</w:t>
      </w:r>
      <w:r>
        <w:rPr>
          <w:spacing w:val="-6"/>
        </w:rPr>
        <w:t xml:space="preserve"> </w:t>
      </w:r>
      <w:r>
        <w:t>удостоверява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подписа си.</w:t>
      </w:r>
    </w:p>
    <w:p w14:paraId="26B38107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3"/>
        <w:ind w:left="822" w:right="123" w:hanging="361"/>
        <w:jc w:val="both"/>
      </w:pPr>
      <w:r>
        <w:t>В случай, че атестираният педагогически специалист не е съгласен с крайната оценка на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25"/>
        </w:rPr>
        <w:t xml:space="preserve"> </w:t>
      </w:r>
      <w:r>
        <w:t>комисия,</w:t>
      </w:r>
      <w:r>
        <w:rPr>
          <w:spacing w:val="25"/>
        </w:rPr>
        <w:t xml:space="preserve"> </w:t>
      </w:r>
      <w:r>
        <w:t>може</w:t>
      </w:r>
      <w:r>
        <w:rPr>
          <w:spacing w:val="2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срок</w:t>
      </w:r>
      <w:r>
        <w:rPr>
          <w:spacing w:val="26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5</w:t>
      </w:r>
      <w:r>
        <w:rPr>
          <w:spacing w:val="27"/>
        </w:rPr>
        <w:t xml:space="preserve"> </w:t>
      </w:r>
      <w:r>
        <w:t>работни</w:t>
      </w:r>
      <w:r>
        <w:rPr>
          <w:spacing w:val="29"/>
        </w:rPr>
        <w:t xml:space="preserve"> </w:t>
      </w:r>
      <w:r>
        <w:t>дни</w:t>
      </w:r>
      <w:r>
        <w:rPr>
          <w:spacing w:val="24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датата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подписване</w:t>
      </w:r>
      <w:r>
        <w:rPr>
          <w:spacing w:val="21"/>
        </w:rPr>
        <w:t xml:space="preserve"> </w:t>
      </w:r>
      <w:r>
        <w:t>на</w:t>
      </w:r>
    </w:p>
    <w:p w14:paraId="4F69AC27" w14:textId="77777777" w:rsidR="0058266A" w:rsidRDefault="0058266A">
      <w:pPr>
        <w:jc w:val="both"/>
        <w:sectPr w:rsidR="0058266A">
          <w:pgSz w:w="11910" w:h="16840"/>
          <w:pgMar w:top="1580" w:right="1040" w:bottom="280" w:left="1060" w:header="708" w:footer="708" w:gutter="0"/>
          <w:cols w:space="708"/>
        </w:sectPr>
      </w:pPr>
    </w:p>
    <w:p w14:paraId="23FE405E" w14:textId="77777777" w:rsidR="0058266A" w:rsidRDefault="00262C32">
      <w:pPr>
        <w:pStyle w:val="a3"/>
        <w:spacing w:before="65" w:line="237" w:lineRule="auto"/>
        <w:ind w:left="822" w:right="122"/>
      </w:pPr>
      <w:r>
        <w:rPr>
          <w:spacing w:val="-1"/>
        </w:rPr>
        <w:lastRenderedPageBreak/>
        <w:t>атестационната</w:t>
      </w:r>
      <w:r>
        <w:rPr>
          <w:spacing w:val="-8"/>
        </w:rPr>
        <w:t xml:space="preserve"> </w:t>
      </w:r>
      <w:r>
        <w:rPr>
          <w:spacing w:val="-1"/>
        </w:rPr>
        <w:t>карта</w:t>
      </w:r>
      <w:r>
        <w:rPr>
          <w:spacing w:val="-7"/>
        </w:rPr>
        <w:t xml:space="preserve"> </w:t>
      </w:r>
      <w:r>
        <w:rPr>
          <w:spacing w:val="-1"/>
        </w:rPr>
        <w:t>да</w:t>
      </w:r>
      <w:r>
        <w:rPr>
          <w:spacing w:val="-12"/>
        </w:rPr>
        <w:t xml:space="preserve"> </w:t>
      </w:r>
      <w:r>
        <w:rPr>
          <w:spacing w:val="-1"/>
        </w:rPr>
        <w:t>подаде</w:t>
      </w:r>
      <w:r>
        <w:rPr>
          <w:spacing w:val="-12"/>
        </w:rPr>
        <w:t xml:space="preserve"> </w:t>
      </w:r>
      <w:r>
        <w:rPr>
          <w:spacing w:val="-1"/>
        </w:rPr>
        <w:t>писмено</w:t>
      </w:r>
      <w:r>
        <w:rPr>
          <w:spacing w:val="-11"/>
        </w:rPr>
        <w:t xml:space="preserve"> </w:t>
      </w:r>
      <w:r>
        <w:rPr>
          <w:spacing w:val="-1"/>
        </w:rPr>
        <w:t>възражение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директора,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което</w:t>
      </w:r>
      <w:r>
        <w:rPr>
          <w:spacing w:val="-11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посочи</w:t>
      </w:r>
      <w:r>
        <w:rPr>
          <w:spacing w:val="-4"/>
        </w:rPr>
        <w:t xml:space="preserve"> </w:t>
      </w:r>
      <w:r>
        <w:t>мотивите</w:t>
      </w:r>
      <w:r>
        <w:rPr>
          <w:spacing w:val="-5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несъгласието</w:t>
      </w:r>
      <w:r>
        <w:rPr>
          <w:spacing w:val="-3"/>
        </w:rPr>
        <w:t xml:space="preserve"> </w:t>
      </w:r>
      <w:r>
        <w:t>си</w:t>
      </w:r>
      <w:r>
        <w:rPr>
          <w:spacing w:val="3"/>
        </w:rPr>
        <w:t xml:space="preserve"> </w:t>
      </w:r>
      <w:r>
        <w:t>с оценката.</w:t>
      </w:r>
    </w:p>
    <w:p w14:paraId="6BF814B6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1" w:line="242" w:lineRule="auto"/>
        <w:ind w:left="822" w:right="114" w:hanging="361"/>
        <w:jc w:val="both"/>
      </w:pPr>
      <w:r>
        <w:t>Директорът</w:t>
      </w:r>
      <w:r>
        <w:rPr>
          <w:spacing w:val="-7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запознава</w:t>
      </w:r>
      <w:r>
        <w:rPr>
          <w:spacing w:val="-9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атестационната</w:t>
      </w:r>
      <w:r>
        <w:rPr>
          <w:spacing w:val="-9"/>
        </w:rPr>
        <w:t xml:space="preserve"> </w:t>
      </w:r>
      <w:r>
        <w:t>карта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възражението</w:t>
      </w:r>
      <w:r>
        <w:rPr>
          <w:spacing w:val="-1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атестираното</w:t>
      </w:r>
      <w:r>
        <w:rPr>
          <w:spacing w:val="-12"/>
        </w:rPr>
        <w:t xml:space="preserve"> </w:t>
      </w:r>
      <w:r>
        <w:t>лице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срок</w:t>
      </w:r>
      <w:r>
        <w:rPr>
          <w:spacing w:val="-52"/>
        </w:rPr>
        <w:t xml:space="preserve"> </w:t>
      </w:r>
      <w:r>
        <w:t>5 работни дни от датата на получаване на възражението е длъжен да се произнесе</w:t>
      </w:r>
      <w:r>
        <w:rPr>
          <w:color w:val="6F2F9F"/>
        </w:rPr>
        <w:t xml:space="preserve">, </w:t>
      </w:r>
      <w:r>
        <w:t>като 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потвърди</w:t>
      </w:r>
      <w:r>
        <w:rPr>
          <w:spacing w:val="-1"/>
        </w:rPr>
        <w:t xml:space="preserve"> </w:t>
      </w:r>
      <w:r>
        <w:t>крайната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атестационната</w:t>
      </w:r>
      <w:r>
        <w:rPr>
          <w:spacing w:val="-5"/>
        </w:rPr>
        <w:t xml:space="preserve"> </w:t>
      </w:r>
      <w:r>
        <w:t>комисия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повиши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една</w:t>
      </w:r>
      <w:r>
        <w:rPr>
          <w:spacing w:val="1"/>
        </w:rPr>
        <w:t xml:space="preserve"> </w:t>
      </w:r>
      <w:r>
        <w:t>степен.</w:t>
      </w:r>
    </w:p>
    <w:p w14:paraId="273F7DA9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12"/>
        <w:ind w:left="822" w:right="124" w:hanging="361"/>
        <w:jc w:val="both"/>
      </w:pPr>
      <w:r>
        <w:rPr>
          <w:spacing w:val="-1"/>
        </w:rPr>
        <w:t>Оценката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е</w:t>
      </w:r>
      <w:r>
        <w:rPr>
          <w:spacing w:val="-9"/>
        </w:rPr>
        <w:t xml:space="preserve"> </w:t>
      </w:r>
      <w:r>
        <w:t>окончателна,</w:t>
      </w:r>
      <w:r>
        <w:rPr>
          <w:spacing w:val="-5"/>
        </w:rPr>
        <w:t xml:space="preserve"> </w:t>
      </w:r>
      <w:r>
        <w:t>вписва</w:t>
      </w:r>
      <w:r>
        <w:rPr>
          <w:spacing w:val="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атестационната</w:t>
      </w:r>
      <w:r>
        <w:rPr>
          <w:spacing w:val="-5"/>
        </w:rPr>
        <w:t xml:space="preserve"> </w:t>
      </w:r>
      <w:r>
        <w:t>карта с</w:t>
      </w:r>
      <w:r>
        <w:rPr>
          <w:spacing w:val="-14"/>
        </w:rPr>
        <w:t xml:space="preserve"> </w:t>
      </w:r>
      <w:r>
        <w:t>аргументацията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</w:t>
      </w:r>
      <w:r>
        <w:rPr>
          <w:spacing w:val="-52"/>
        </w:rPr>
        <w:t xml:space="preserve"> </w:t>
      </w:r>
      <w:r>
        <w:t>подписва</w:t>
      </w:r>
      <w:r>
        <w:rPr>
          <w:spacing w:val="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него.</w:t>
      </w:r>
    </w:p>
    <w:p w14:paraId="49C47377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3"/>
        <w:ind w:left="822" w:right="124" w:hanging="361"/>
        <w:jc w:val="both"/>
      </w:pPr>
      <w:r>
        <w:t>Атестационната</w:t>
      </w:r>
      <w:r>
        <w:rPr>
          <w:spacing w:val="-5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предоставя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членовете</w:t>
      </w:r>
      <w:r>
        <w:rPr>
          <w:spacing w:val="-9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атестационната</w:t>
      </w:r>
      <w:r>
        <w:rPr>
          <w:spacing w:val="-5"/>
        </w:rPr>
        <w:t xml:space="preserve"> </w:t>
      </w:r>
      <w:r>
        <w:t>комисия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запознаване</w:t>
      </w:r>
      <w:r>
        <w:rPr>
          <w:spacing w:val="-9"/>
        </w:rPr>
        <w:t xml:space="preserve"> </w:t>
      </w:r>
      <w:r>
        <w:t>с</w:t>
      </w:r>
      <w:r>
        <w:rPr>
          <w:spacing w:val="-53"/>
        </w:rPr>
        <w:t xml:space="preserve"> </w:t>
      </w:r>
      <w:r>
        <w:t>решението по възражението, както и на атестирания педагогически специалист, който също</w:t>
      </w:r>
      <w:r>
        <w:rPr>
          <w:spacing w:val="1"/>
        </w:rPr>
        <w:t xml:space="preserve"> </w:t>
      </w:r>
      <w:r>
        <w:t>задължително</w:t>
      </w:r>
      <w:r>
        <w:rPr>
          <w:spacing w:val="-4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подписва.</w:t>
      </w:r>
    </w:p>
    <w:p w14:paraId="108E897B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2" w:line="237" w:lineRule="auto"/>
        <w:ind w:left="822" w:right="125" w:hanging="361"/>
        <w:jc w:val="both"/>
      </w:pPr>
      <w:r>
        <w:t>След приключването на процеса на атестиране председателят на атестационната комисия</w:t>
      </w:r>
      <w:r>
        <w:rPr>
          <w:spacing w:val="1"/>
        </w:rPr>
        <w:t xml:space="preserve"> </w:t>
      </w:r>
      <w:r>
        <w:t>предава</w:t>
      </w:r>
      <w:r>
        <w:rPr>
          <w:spacing w:val="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2"/>
        </w:rPr>
        <w:t xml:space="preserve"> </w:t>
      </w:r>
      <w:r>
        <w:t>атестационните</w:t>
      </w:r>
      <w:r>
        <w:rPr>
          <w:spacing w:val="-7"/>
        </w:rPr>
        <w:t xml:space="preserve"> </w:t>
      </w:r>
      <w:r>
        <w:t>карти и</w:t>
      </w:r>
      <w:r>
        <w:rPr>
          <w:spacing w:val="-3"/>
        </w:rPr>
        <w:t xml:space="preserve"> </w:t>
      </w:r>
      <w:r>
        <w:t>обобщена</w:t>
      </w:r>
      <w:r>
        <w:rPr>
          <w:spacing w:val="-3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крайните</w:t>
      </w:r>
      <w:r>
        <w:rPr>
          <w:spacing w:val="-7"/>
        </w:rPr>
        <w:t xml:space="preserve"> </w:t>
      </w:r>
      <w:r>
        <w:t>оценки.</w:t>
      </w:r>
    </w:p>
    <w:p w14:paraId="473CE0B7" w14:textId="77777777" w:rsidR="0058266A" w:rsidRDefault="00262C32">
      <w:pPr>
        <w:pStyle w:val="a4"/>
        <w:numPr>
          <w:ilvl w:val="0"/>
          <w:numId w:val="2"/>
        </w:numPr>
        <w:tabs>
          <w:tab w:val="left" w:pos="823"/>
        </w:tabs>
        <w:spacing w:before="121"/>
        <w:ind w:left="822" w:right="127" w:hanging="361"/>
        <w:jc w:val="both"/>
      </w:pPr>
      <w:r>
        <w:rPr>
          <w:spacing w:val="-1"/>
        </w:rPr>
        <w:t>Атестационните</w:t>
      </w:r>
      <w:r>
        <w:rPr>
          <w:spacing w:val="-13"/>
        </w:rPr>
        <w:t xml:space="preserve"> </w:t>
      </w:r>
      <w:r>
        <w:rPr>
          <w:spacing w:val="-1"/>
        </w:rPr>
        <w:t>карти</w:t>
      </w:r>
      <w:r>
        <w:rPr>
          <w:spacing w:val="-5"/>
        </w:rPr>
        <w:t xml:space="preserve"> </w:t>
      </w:r>
      <w:r>
        <w:rPr>
          <w:spacing w:val="-1"/>
        </w:rPr>
        <w:t>се</w:t>
      </w:r>
      <w:r>
        <w:rPr>
          <w:spacing w:val="-13"/>
        </w:rPr>
        <w:t xml:space="preserve"> </w:t>
      </w:r>
      <w:r>
        <w:rPr>
          <w:spacing w:val="-1"/>
        </w:rPr>
        <w:t>съхраняват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трудовото</w:t>
      </w:r>
      <w:r>
        <w:rPr>
          <w:spacing w:val="-11"/>
        </w:rPr>
        <w:t xml:space="preserve"> </w:t>
      </w:r>
      <w:r>
        <w:t>дело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учител</w:t>
      </w:r>
      <w:r>
        <w:rPr>
          <w:spacing w:val="-6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друг</w:t>
      </w:r>
      <w:r>
        <w:rPr>
          <w:spacing w:val="-5"/>
        </w:rPr>
        <w:t xml:space="preserve"> </w:t>
      </w:r>
      <w:r>
        <w:t>педагогически</w:t>
      </w:r>
      <w:r>
        <w:rPr>
          <w:spacing w:val="-53"/>
        </w:rPr>
        <w:t xml:space="preserve"> </w:t>
      </w:r>
      <w:r>
        <w:t>специалист.</w:t>
      </w:r>
    </w:p>
    <w:p w14:paraId="0585ACB1" w14:textId="77777777" w:rsidR="0058266A" w:rsidRDefault="0058266A">
      <w:pPr>
        <w:pStyle w:val="a3"/>
        <w:spacing w:before="5"/>
        <w:ind w:left="0"/>
        <w:jc w:val="left"/>
      </w:pPr>
    </w:p>
    <w:p w14:paraId="743EBE77" w14:textId="77777777" w:rsidR="0058266A" w:rsidRDefault="00262C32" w:rsidP="00D04F2A">
      <w:pPr>
        <w:pStyle w:val="1"/>
        <w:numPr>
          <w:ilvl w:val="0"/>
          <w:numId w:val="5"/>
        </w:numPr>
        <w:tabs>
          <w:tab w:val="left" w:pos="458"/>
        </w:tabs>
        <w:spacing w:line="251" w:lineRule="exact"/>
        <w:ind w:left="457" w:hanging="356"/>
        <w:jc w:val="both"/>
      </w:pPr>
      <w:r>
        <w:t>Дейности</w:t>
      </w:r>
      <w:r>
        <w:rPr>
          <w:spacing w:val="-1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приключване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атестирането</w:t>
      </w:r>
    </w:p>
    <w:p w14:paraId="261DD5F7" w14:textId="77777777" w:rsidR="0058266A" w:rsidRDefault="00262C32">
      <w:pPr>
        <w:pStyle w:val="a4"/>
        <w:numPr>
          <w:ilvl w:val="0"/>
          <w:numId w:val="1"/>
        </w:numPr>
        <w:tabs>
          <w:tab w:val="left" w:pos="328"/>
        </w:tabs>
        <w:spacing w:line="251" w:lineRule="exact"/>
        <w:jc w:val="both"/>
      </w:pPr>
      <w:r>
        <w:t>Директорът</w:t>
      </w:r>
      <w:r>
        <w:rPr>
          <w:spacing w:val="-4"/>
        </w:rPr>
        <w:t xml:space="preserve"> </w:t>
      </w:r>
      <w:r>
        <w:t>заедно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атестационната комисия:</w:t>
      </w:r>
    </w:p>
    <w:p w14:paraId="61A62C96" w14:textId="77777777" w:rsidR="0058266A" w:rsidRDefault="00262C32">
      <w:pPr>
        <w:pStyle w:val="a4"/>
        <w:numPr>
          <w:ilvl w:val="1"/>
          <w:numId w:val="1"/>
        </w:numPr>
        <w:tabs>
          <w:tab w:val="left" w:pos="813"/>
        </w:tabs>
        <w:spacing w:before="1" w:line="251" w:lineRule="exact"/>
        <w:jc w:val="both"/>
      </w:pPr>
      <w:r>
        <w:t>подготвят</w:t>
      </w:r>
      <w:r>
        <w:rPr>
          <w:spacing w:val="36"/>
        </w:rPr>
        <w:t xml:space="preserve"> </w:t>
      </w:r>
      <w:r>
        <w:t>анализ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причините,</w:t>
      </w:r>
      <w:r>
        <w:rPr>
          <w:spacing w:val="40"/>
        </w:rPr>
        <w:t xml:space="preserve"> </w:t>
      </w:r>
      <w:r>
        <w:t>довели</w:t>
      </w:r>
      <w:r>
        <w:rPr>
          <w:spacing w:val="39"/>
        </w:rPr>
        <w:t xml:space="preserve"> </w:t>
      </w:r>
      <w:r>
        <w:t>до</w:t>
      </w:r>
      <w:r>
        <w:rPr>
          <w:spacing w:val="43"/>
        </w:rPr>
        <w:t xml:space="preserve"> </w:t>
      </w:r>
      <w:r>
        <w:t>оценки</w:t>
      </w:r>
      <w:r>
        <w:rPr>
          <w:spacing w:val="34"/>
        </w:rPr>
        <w:t xml:space="preserve"> </w:t>
      </w:r>
      <w:r>
        <w:t>„отговаря</w:t>
      </w:r>
      <w:r>
        <w:rPr>
          <w:spacing w:val="37"/>
        </w:rPr>
        <w:t xml:space="preserve"> </w:t>
      </w:r>
      <w:r>
        <w:t>частично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изискванията“</w:t>
      </w:r>
      <w:r>
        <w:rPr>
          <w:spacing w:val="35"/>
        </w:rPr>
        <w:t xml:space="preserve"> </w:t>
      </w:r>
      <w:r>
        <w:t>и</w:t>
      </w:r>
    </w:p>
    <w:p w14:paraId="3F0957C0" w14:textId="77777777" w:rsidR="0058266A" w:rsidRDefault="00262C32">
      <w:pPr>
        <w:pStyle w:val="a3"/>
        <w:ind w:left="812" w:right="125"/>
      </w:pPr>
      <w:r>
        <w:t>„съответства в минимална степен на изискванията“ на педагогически специалисти (ако има</w:t>
      </w:r>
      <w:r>
        <w:rPr>
          <w:spacing w:val="1"/>
        </w:rPr>
        <w:t xml:space="preserve"> </w:t>
      </w:r>
      <w:r>
        <w:t>такива);</w:t>
      </w:r>
    </w:p>
    <w:p w14:paraId="647831BF" w14:textId="77777777" w:rsidR="0058266A" w:rsidRDefault="00262C32">
      <w:pPr>
        <w:pStyle w:val="a4"/>
        <w:numPr>
          <w:ilvl w:val="1"/>
          <w:numId w:val="1"/>
        </w:numPr>
        <w:tabs>
          <w:tab w:val="left" w:pos="813"/>
        </w:tabs>
        <w:spacing w:before="2"/>
        <w:ind w:right="120"/>
        <w:jc w:val="both"/>
      </w:pPr>
      <w:r>
        <w:t>изработват план за методическо и организационно подпомагане на съответния педагогически</w:t>
      </w:r>
      <w:r>
        <w:rPr>
          <w:spacing w:val="1"/>
        </w:rPr>
        <w:t xml:space="preserve"> </w:t>
      </w:r>
      <w:r>
        <w:rPr>
          <w:spacing w:val="-1"/>
        </w:rPr>
        <w:t>специалист,</w:t>
      </w:r>
      <w:r>
        <w:rPr>
          <w:spacing w:val="-12"/>
        </w:rPr>
        <w:t xml:space="preserve"> </w:t>
      </w:r>
      <w:r>
        <w:rPr>
          <w:spacing w:val="-1"/>
        </w:rPr>
        <w:t>получил</w:t>
      </w:r>
      <w:r>
        <w:rPr>
          <w:spacing w:val="-5"/>
        </w:rPr>
        <w:t xml:space="preserve"> </w:t>
      </w:r>
      <w:r>
        <w:rPr>
          <w:spacing w:val="-1"/>
        </w:rPr>
        <w:t>оценка</w:t>
      </w:r>
      <w:r>
        <w:rPr>
          <w:spacing w:val="2"/>
        </w:rPr>
        <w:t xml:space="preserve"> </w:t>
      </w:r>
      <w:r>
        <w:t>„отговаря</w:t>
      </w:r>
      <w:r>
        <w:rPr>
          <w:spacing w:val="-5"/>
        </w:rPr>
        <w:t xml:space="preserve"> </w:t>
      </w:r>
      <w:r>
        <w:t>частично</w:t>
      </w:r>
      <w:r>
        <w:rPr>
          <w:spacing w:val="-1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изискванията“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„съответства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минимална</w:t>
      </w:r>
      <w:r>
        <w:rPr>
          <w:spacing w:val="-52"/>
        </w:rPr>
        <w:t xml:space="preserve"> </w:t>
      </w:r>
      <w:r>
        <w:t>степен</w:t>
      </w:r>
      <w:r>
        <w:rPr>
          <w:spacing w:val="2"/>
        </w:rPr>
        <w:t xml:space="preserve"> </w:t>
      </w:r>
      <w:r>
        <w:t>на изискванията“;</w:t>
      </w:r>
    </w:p>
    <w:p w14:paraId="721953C9" w14:textId="77777777" w:rsidR="0058266A" w:rsidRDefault="00262C32">
      <w:pPr>
        <w:pStyle w:val="a4"/>
        <w:numPr>
          <w:ilvl w:val="1"/>
          <w:numId w:val="1"/>
        </w:numPr>
        <w:tabs>
          <w:tab w:val="left" w:pos="813"/>
        </w:tabs>
        <w:ind w:right="125"/>
        <w:jc w:val="both"/>
      </w:pPr>
      <w:r>
        <w:t>определят наставник или наставници, които да осъществят методическа и организационна</w:t>
      </w:r>
      <w:r>
        <w:rPr>
          <w:spacing w:val="1"/>
        </w:rPr>
        <w:t xml:space="preserve"> </w:t>
      </w:r>
      <w:r>
        <w:t>подкрепа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педагогически</w:t>
      </w:r>
      <w:r>
        <w:rPr>
          <w:spacing w:val="2"/>
        </w:rPr>
        <w:t xml:space="preserve"> </w:t>
      </w:r>
      <w:r>
        <w:t>специалист.</w:t>
      </w:r>
    </w:p>
    <w:p w14:paraId="50B03955" w14:textId="77777777" w:rsidR="0058266A" w:rsidRDefault="0058266A">
      <w:pPr>
        <w:pStyle w:val="a3"/>
        <w:spacing w:before="4"/>
        <w:ind w:left="0"/>
        <w:jc w:val="left"/>
        <w:rPr>
          <w:sz w:val="32"/>
        </w:rPr>
      </w:pPr>
    </w:p>
    <w:p w14:paraId="139460B3" w14:textId="77777777" w:rsidR="0058266A" w:rsidRDefault="00262C32">
      <w:pPr>
        <w:pStyle w:val="a4"/>
        <w:numPr>
          <w:ilvl w:val="0"/>
          <w:numId w:val="1"/>
        </w:numPr>
        <w:tabs>
          <w:tab w:val="left" w:pos="1188"/>
        </w:tabs>
        <w:ind w:left="1187" w:right="117" w:hanging="375"/>
        <w:jc w:val="both"/>
      </w:pPr>
      <w:r>
        <w:t>При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атестирането</w:t>
      </w:r>
      <w:r>
        <w:rPr>
          <w:spacing w:val="1"/>
        </w:rPr>
        <w:t xml:space="preserve"> </w:t>
      </w:r>
      <w:r>
        <w:t>„отговаря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изискванията“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„съответства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минимална</w:t>
      </w:r>
      <w:r>
        <w:rPr>
          <w:spacing w:val="-10"/>
        </w:rPr>
        <w:t xml:space="preserve"> </w:t>
      </w:r>
      <w:r>
        <w:rPr>
          <w:spacing w:val="-1"/>
        </w:rPr>
        <w:t>степен</w:t>
      </w:r>
      <w:r>
        <w:rPr>
          <w:spacing w:val="-6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изискванията“,</w:t>
      </w:r>
      <w:r>
        <w:rPr>
          <w:spacing w:val="-5"/>
        </w:rPr>
        <w:t xml:space="preserve"> </w:t>
      </w:r>
      <w:r>
        <w:rPr>
          <w:spacing w:val="-1"/>
        </w:rPr>
        <w:t>директорът</w:t>
      </w:r>
      <w:r>
        <w:rPr>
          <w:spacing w:val="-8"/>
        </w:rPr>
        <w:t xml:space="preserve"> </w:t>
      </w:r>
      <w:r>
        <w:rPr>
          <w:spacing w:val="-1"/>
        </w:rPr>
        <w:t>предлага</w:t>
      </w:r>
      <w:r>
        <w:rPr>
          <w:spacing w:val="-5"/>
        </w:rPr>
        <w:t xml:space="preserve"> </w:t>
      </w:r>
      <w:r>
        <w:rPr>
          <w:spacing w:val="-1"/>
        </w:rPr>
        <w:t>за</w:t>
      </w:r>
      <w:r>
        <w:rPr>
          <w:spacing w:val="-4"/>
        </w:rPr>
        <w:t xml:space="preserve"> </w:t>
      </w:r>
      <w:r>
        <w:t>обсъждане</w:t>
      </w:r>
      <w:r>
        <w:rPr>
          <w:spacing w:val="-1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педагогическия</w:t>
      </w:r>
      <w:r>
        <w:rPr>
          <w:spacing w:val="-53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теми</w:t>
      </w:r>
      <w:r>
        <w:rPr>
          <w:spacing w:val="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включване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квалификация</w:t>
      </w:r>
      <w:r>
        <w:rPr>
          <w:spacing w:val="-6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предстоящата</w:t>
      </w:r>
      <w:r>
        <w:rPr>
          <w:spacing w:val="3"/>
        </w:rPr>
        <w:t xml:space="preserve"> </w:t>
      </w:r>
      <w:r>
        <w:t>учебна</w:t>
      </w:r>
      <w:r>
        <w:rPr>
          <w:spacing w:val="3"/>
        </w:rPr>
        <w:t xml:space="preserve"> </w:t>
      </w:r>
      <w:r>
        <w:t>година.</w:t>
      </w:r>
    </w:p>
    <w:p w14:paraId="3E4E7F4E" w14:textId="77777777" w:rsidR="0058266A" w:rsidRDefault="00262C32">
      <w:pPr>
        <w:pStyle w:val="a4"/>
        <w:numPr>
          <w:ilvl w:val="0"/>
          <w:numId w:val="1"/>
        </w:numPr>
        <w:tabs>
          <w:tab w:val="left" w:pos="409"/>
        </w:tabs>
        <w:spacing w:before="120"/>
        <w:ind w:left="102" w:right="120" w:firstLine="0"/>
        <w:jc w:val="both"/>
      </w:pPr>
      <w:r>
        <w:t>При</w:t>
      </w:r>
      <w:r>
        <w:rPr>
          <w:spacing w:val="1"/>
        </w:rPr>
        <w:t xml:space="preserve"> </w:t>
      </w:r>
      <w:r>
        <w:t>получена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атестирането</w:t>
      </w:r>
      <w:r>
        <w:rPr>
          <w:spacing w:val="1"/>
        </w:rPr>
        <w:t xml:space="preserve"> </w:t>
      </w:r>
      <w:r>
        <w:t>„съответства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минимална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изискванията“</w:t>
      </w:r>
      <w:r>
        <w:rPr>
          <w:spacing w:val="1"/>
        </w:rPr>
        <w:t xml:space="preserve"> </w:t>
      </w:r>
      <w:r>
        <w:t>директорът на институцията създава организация за провеждане на повторно атестиране на лицето</w:t>
      </w:r>
      <w:r>
        <w:rPr>
          <w:spacing w:val="1"/>
        </w:rPr>
        <w:t xml:space="preserve"> </w:t>
      </w:r>
      <w:r>
        <w:t>една</w:t>
      </w:r>
      <w:r>
        <w:rPr>
          <w:spacing w:val="4"/>
        </w:rPr>
        <w:t xml:space="preserve"> </w:t>
      </w:r>
      <w:r>
        <w:t>година</w:t>
      </w:r>
      <w:r>
        <w:rPr>
          <w:spacing w:val="5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предприемане</w:t>
      </w:r>
      <w:r>
        <w:rPr>
          <w:spacing w:val="-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мерките</w:t>
      </w:r>
      <w:r>
        <w:rPr>
          <w:spacing w:val="-6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подкрепа</w:t>
      </w:r>
      <w:r>
        <w:rPr>
          <w:spacing w:val="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1.</w:t>
      </w:r>
    </w:p>
    <w:p w14:paraId="6476A9BA" w14:textId="77777777" w:rsidR="0058266A" w:rsidRDefault="00262C32">
      <w:pPr>
        <w:pStyle w:val="a4"/>
        <w:numPr>
          <w:ilvl w:val="0"/>
          <w:numId w:val="1"/>
        </w:numPr>
        <w:tabs>
          <w:tab w:val="left" w:pos="352"/>
        </w:tabs>
        <w:spacing w:before="119" w:line="242" w:lineRule="auto"/>
        <w:ind w:left="102" w:right="119" w:firstLine="0"/>
        <w:jc w:val="both"/>
      </w:pPr>
      <w:r>
        <w:t>Ако при повторното атестиране отново е получена най-ниска оценка, лицето се освобождава от</w:t>
      </w:r>
      <w:r>
        <w:rPr>
          <w:spacing w:val="1"/>
        </w:rPr>
        <w:t xml:space="preserve"> </w:t>
      </w:r>
      <w:r>
        <w:t>длъжност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условията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чл.</w:t>
      </w:r>
      <w:r>
        <w:rPr>
          <w:spacing w:val="-6"/>
        </w:rPr>
        <w:t xml:space="preserve"> </w:t>
      </w:r>
      <w:r>
        <w:t>328,</w:t>
      </w:r>
      <w:r>
        <w:rPr>
          <w:spacing w:val="-7"/>
        </w:rPr>
        <w:t xml:space="preserve"> </w:t>
      </w:r>
      <w:r>
        <w:t>ал.</w:t>
      </w:r>
      <w:r>
        <w:rPr>
          <w:spacing w:val="-7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t>т.</w:t>
      </w:r>
      <w:r>
        <w:rPr>
          <w:spacing w:val="-7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Кодекса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труда</w:t>
      </w:r>
      <w:r>
        <w:rPr>
          <w:spacing w:val="4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прекратяване</w:t>
      </w:r>
      <w:r>
        <w:rPr>
          <w:spacing w:val="-1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трудовия</w:t>
      </w:r>
      <w:r>
        <w:rPr>
          <w:spacing w:val="-5"/>
        </w:rPr>
        <w:t xml:space="preserve"> </w:t>
      </w:r>
      <w:r>
        <w:t>договор</w:t>
      </w:r>
      <w:r>
        <w:rPr>
          <w:spacing w:val="-52"/>
        </w:rPr>
        <w:t xml:space="preserve"> </w:t>
      </w:r>
      <w:r>
        <w:t>по писмена инициатива на работодателя при липса на качества на</w:t>
      </w:r>
      <w:r>
        <w:rPr>
          <w:spacing w:val="1"/>
        </w:rPr>
        <w:t xml:space="preserve"> </w:t>
      </w:r>
      <w:r>
        <w:t>работника или служителя за</w:t>
      </w:r>
      <w:r>
        <w:rPr>
          <w:spacing w:val="1"/>
        </w:rPr>
        <w:t xml:space="preserve"> </w:t>
      </w:r>
      <w:r>
        <w:t>ефективно</w:t>
      </w:r>
      <w:r>
        <w:rPr>
          <w:spacing w:val="-3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 работата.</w:t>
      </w:r>
    </w:p>
    <w:p w14:paraId="375A2EF8" w14:textId="38E8D2E2" w:rsidR="0058266A" w:rsidRPr="005807CF" w:rsidRDefault="00262C32">
      <w:pPr>
        <w:pStyle w:val="a3"/>
        <w:spacing w:before="150"/>
        <w:ind w:right="119"/>
      </w:pPr>
      <w:r w:rsidRPr="005807CF">
        <w:t>Настоящите Правила са обсъдени и приети с Решение №</w:t>
      </w:r>
      <w:r w:rsidRPr="005807CF">
        <w:rPr>
          <w:spacing w:val="1"/>
        </w:rPr>
        <w:t xml:space="preserve"> </w:t>
      </w:r>
      <w:r w:rsidR="00B76F19" w:rsidRPr="005807CF">
        <w:t>1</w:t>
      </w:r>
      <w:r w:rsidRPr="005807CF">
        <w:t>, взето с Протокол №</w:t>
      </w:r>
      <w:r w:rsidRPr="005807CF">
        <w:rPr>
          <w:spacing w:val="1"/>
        </w:rPr>
        <w:t xml:space="preserve"> </w:t>
      </w:r>
      <w:r w:rsidRPr="005807CF">
        <w:t>3 на заседание на</w:t>
      </w:r>
      <w:r w:rsidRPr="005807CF">
        <w:rPr>
          <w:spacing w:val="1"/>
        </w:rPr>
        <w:t xml:space="preserve"> </w:t>
      </w:r>
      <w:r w:rsidRPr="005807CF">
        <w:t xml:space="preserve">Педагогическия съвет на ЦПЛР </w:t>
      </w:r>
      <w:r w:rsidR="00EF7DCB" w:rsidRPr="005807CF">
        <w:t>- Мездра</w:t>
      </w:r>
      <w:r w:rsidRPr="005807CF">
        <w:t>, проведено на 0</w:t>
      </w:r>
      <w:r w:rsidR="00651C01" w:rsidRPr="005807CF">
        <w:rPr>
          <w:lang w:val="en-US"/>
        </w:rPr>
        <w:t>1</w:t>
      </w:r>
      <w:r w:rsidRPr="005807CF">
        <w:t>.1</w:t>
      </w:r>
      <w:r w:rsidR="00651C01" w:rsidRPr="005807CF">
        <w:rPr>
          <w:lang w:val="en-US"/>
        </w:rPr>
        <w:t>2</w:t>
      </w:r>
      <w:r w:rsidRPr="005807CF">
        <w:t>.2021 г. и са</w:t>
      </w:r>
      <w:r w:rsidRPr="005807CF">
        <w:rPr>
          <w:spacing w:val="1"/>
        </w:rPr>
        <w:t xml:space="preserve"> </w:t>
      </w:r>
      <w:r w:rsidRPr="005807CF">
        <w:t>утвърдени</w:t>
      </w:r>
      <w:r w:rsidRPr="005807CF">
        <w:rPr>
          <w:spacing w:val="2"/>
        </w:rPr>
        <w:t xml:space="preserve"> </w:t>
      </w:r>
      <w:r w:rsidRPr="005807CF">
        <w:t>със</w:t>
      </w:r>
      <w:r w:rsidRPr="005807CF">
        <w:rPr>
          <w:spacing w:val="-1"/>
        </w:rPr>
        <w:t xml:space="preserve"> </w:t>
      </w:r>
      <w:r w:rsidRPr="005807CF">
        <w:t>Заповед</w:t>
      </w:r>
      <w:r w:rsidRPr="005807CF">
        <w:rPr>
          <w:spacing w:val="2"/>
        </w:rPr>
        <w:t xml:space="preserve"> </w:t>
      </w:r>
      <w:r w:rsidRPr="005807CF">
        <w:t>№</w:t>
      </w:r>
      <w:r w:rsidRPr="005807CF">
        <w:rPr>
          <w:spacing w:val="2"/>
        </w:rPr>
        <w:t xml:space="preserve"> </w:t>
      </w:r>
      <w:r w:rsidR="00385EEF" w:rsidRPr="005807CF">
        <w:rPr>
          <w:lang w:val="en-US"/>
        </w:rPr>
        <w:t>36</w:t>
      </w:r>
      <w:r w:rsidRPr="005807CF">
        <w:t>/0</w:t>
      </w:r>
      <w:r w:rsidR="00385EEF" w:rsidRPr="005807CF">
        <w:rPr>
          <w:lang w:val="en-US"/>
        </w:rPr>
        <w:t>2</w:t>
      </w:r>
      <w:r w:rsidRPr="005807CF">
        <w:t>.1</w:t>
      </w:r>
      <w:r w:rsidR="00385EEF" w:rsidRPr="005807CF">
        <w:rPr>
          <w:lang w:val="en-US"/>
        </w:rPr>
        <w:t>2</w:t>
      </w:r>
      <w:r w:rsidRPr="005807CF">
        <w:rPr>
          <w:spacing w:val="2"/>
        </w:rPr>
        <w:t xml:space="preserve"> </w:t>
      </w:r>
      <w:r w:rsidRPr="005807CF">
        <w:t>2021</w:t>
      </w:r>
      <w:r w:rsidRPr="005807CF">
        <w:rPr>
          <w:spacing w:val="-4"/>
        </w:rPr>
        <w:t xml:space="preserve"> </w:t>
      </w:r>
      <w:r w:rsidRPr="005807CF">
        <w:t>г.</w:t>
      </w:r>
      <w:r w:rsidRPr="005807CF">
        <w:rPr>
          <w:spacing w:val="-1"/>
        </w:rPr>
        <w:t xml:space="preserve"> </w:t>
      </w:r>
      <w:r w:rsidRPr="005807CF">
        <w:t>на</w:t>
      </w:r>
      <w:r w:rsidRPr="005807CF">
        <w:rPr>
          <w:spacing w:val="-1"/>
        </w:rPr>
        <w:t xml:space="preserve"> </w:t>
      </w:r>
      <w:r w:rsidRPr="005807CF">
        <w:t>директора.</w:t>
      </w:r>
    </w:p>
    <w:sectPr w:rsidR="0058266A" w:rsidRPr="005807CF">
      <w:pgSz w:w="11910" w:h="16840"/>
      <w:pgMar w:top="1360" w:right="104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04E19"/>
    <w:multiLevelType w:val="multilevel"/>
    <w:tmpl w:val="C4D249B8"/>
    <w:lvl w:ilvl="0">
      <w:start w:val="3"/>
      <w:numFmt w:val="decimal"/>
      <w:lvlText w:val="%1"/>
      <w:lvlJc w:val="left"/>
      <w:pPr>
        <w:ind w:left="851" w:hanging="361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851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2648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43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37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32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26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2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15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CD35226"/>
    <w:multiLevelType w:val="multilevel"/>
    <w:tmpl w:val="70222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6" w:hanging="1440"/>
      </w:pPr>
      <w:rPr>
        <w:rFonts w:hint="default"/>
      </w:rPr>
    </w:lvl>
  </w:abstractNum>
  <w:abstractNum w:abstractNumId="2" w15:restartNumberingAfterBreak="0">
    <w:nsid w:val="3BCE131B"/>
    <w:multiLevelType w:val="multilevel"/>
    <w:tmpl w:val="33909F96"/>
    <w:lvl w:ilvl="0">
      <w:start w:val="1"/>
      <w:numFmt w:val="upperRoman"/>
      <w:lvlText w:val="%1."/>
      <w:lvlJc w:val="left"/>
      <w:pPr>
        <w:ind w:left="197" w:hanging="19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27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529" w:hanging="4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520" w:hanging="48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960" w:hanging="48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434" w:hanging="48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3908" w:hanging="48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382" w:hanging="48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6856" w:hanging="485"/>
      </w:pPr>
      <w:rPr>
        <w:rFonts w:hint="default"/>
        <w:lang w:val="bg-BG" w:eastAsia="en-US" w:bidi="ar-SA"/>
      </w:rPr>
    </w:lvl>
  </w:abstractNum>
  <w:abstractNum w:abstractNumId="3" w15:restartNumberingAfterBreak="0">
    <w:nsid w:val="5CC95093"/>
    <w:multiLevelType w:val="multilevel"/>
    <w:tmpl w:val="CA34E1E0"/>
    <w:lvl w:ilvl="0">
      <w:start w:val="1"/>
      <w:numFmt w:val="decimal"/>
      <w:lvlText w:val="%1."/>
      <w:lvlJc w:val="left"/>
      <w:pPr>
        <w:ind w:left="327" w:hanging="226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12" w:hanging="4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818" w:hanging="42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816" w:hanging="42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814" w:hanging="42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12" w:hanging="42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11" w:hanging="42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09" w:hanging="42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07" w:hanging="428"/>
      </w:pPr>
      <w:rPr>
        <w:rFonts w:hint="default"/>
        <w:lang w:val="bg-BG" w:eastAsia="en-US" w:bidi="ar-SA"/>
      </w:rPr>
    </w:lvl>
  </w:abstractNum>
  <w:abstractNum w:abstractNumId="4" w15:restartNumberingAfterBreak="0">
    <w:nsid w:val="75D1340F"/>
    <w:multiLevelType w:val="multilevel"/>
    <w:tmpl w:val="E0ACC914"/>
    <w:lvl w:ilvl="0">
      <w:start w:val="1"/>
      <w:numFmt w:val="decimal"/>
      <w:lvlText w:val="%1."/>
      <w:lvlJc w:val="left"/>
      <w:pPr>
        <w:ind w:left="102" w:hanging="24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812" w:hanging="41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1818" w:hanging="41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816" w:hanging="41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814" w:hanging="41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12" w:hanging="41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11" w:hanging="41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809" w:hanging="41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07" w:hanging="413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266A"/>
    <w:rsid w:val="00262C32"/>
    <w:rsid w:val="003363D2"/>
    <w:rsid w:val="00385EEF"/>
    <w:rsid w:val="005807CF"/>
    <w:rsid w:val="0058266A"/>
    <w:rsid w:val="00651C01"/>
    <w:rsid w:val="006D45F4"/>
    <w:rsid w:val="007601A8"/>
    <w:rsid w:val="00B76F19"/>
    <w:rsid w:val="00D04F2A"/>
    <w:rsid w:val="00E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4DF8"/>
  <w15:docId w15:val="{E58BACF3-1349-4D51-9EC4-CA36478E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1211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</w:style>
  <w:style w:type="paragraph" w:styleId="a4">
    <w:name w:val="List Paragraph"/>
    <w:basedOn w:val="a"/>
    <w:uiPriority w:val="1"/>
    <w:qFormat/>
    <w:pPr>
      <w:ind w:left="102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Правила за организиране и провеждане на атестиране</vt:lpstr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за организиране и провеждане на атестиране</dc:title>
  <dc:creator>Milka Kodjabashieva</dc:creator>
  <cp:lastModifiedBy>CPLR</cp:lastModifiedBy>
  <cp:revision>11</cp:revision>
  <dcterms:created xsi:type="dcterms:W3CDTF">2021-12-03T06:26:00Z</dcterms:created>
  <dcterms:modified xsi:type="dcterms:W3CDTF">2021-12-29T13:02:00Z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2021-12-03T00:00:00Z</vt:filetime>
  </property>
</Properties>
</file>